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BA8E85E" w:rsidR="00C11B35" w:rsidRPr="00AB253E" w:rsidRDefault="003A55CE" w:rsidP="00C11B35">
      <w:pPr>
        <w:spacing w:line="240" w:lineRule="auto"/>
        <w:jc w:val="both"/>
        <w:rPr>
          <w:rFonts w:cstheme="minorHAnsi"/>
        </w:rPr>
      </w:pPr>
      <w:r w:rsidRPr="00AB253E">
        <w:rPr>
          <w:rFonts w:cstheme="minorHAnsi"/>
          <w:color w:val="000000" w:themeColor="text1"/>
        </w:rPr>
        <w:t>Mayor Strauss</w:t>
      </w:r>
      <w:r w:rsidR="00C11B35" w:rsidRPr="00AB253E">
        <w:rPr>
          <w:rFonts w:cstheme="minorHAnsi"/>
          <w:color w:val="000000" w:themeColor="text1"/>
        </w:rPr>
        <w:t xml:space="preserve"> </w:t>
      </w:r>
      <w:r w:rsidR="00C11B35" w:rsidRPr="00AB253E">
        <w:rPr>
          <w:rFonts w:cstheme="minorHAnsi"/>
        </w:rPr>
        <w:t>called the Council Meeting to order at 7:</w:t>
      </w:r>
      <w:r w:rsidR="00906135" w:rsidRPr="00AB253E">
        <w:rPr>
          <w:rFonts w:cstheme="minorHAnsi"/>
        </w:rPr>
        <w:t>3</w:t>
      </w:r>
      <w:r w:rsidR="009137F4" w:rsidRPr="00AB253E">
        <w:rPr>
          <w:rFonts w:cstheme="minorHAnsi"/>
        </w:rPr>
        <w:t>0</w:t>
      </w:r>
      <w:r w:rsidR="00C11B35" w:rsidRPr="00AB253E">
        <w:rPr>
          <w:rFonts w:cstheme="minorHAnsi"/>
        </w:rPr>
        <w:t xml:space="preserve"> </w:t>
      </w:r>
      <w:r w:rsidR="009137F4" w:rsidRPr="00AB253E">
        <w:rPr>
          <w:rFonts w:cstheme="minorHAnsi"/>
        </w:rPr>
        <w:t>p</w:t>
      </w:r>
      <w:r w:rsidR="00C11B35" w:rsidRPr="00AB253E">
        <w:rPr>
          <w:rFonts w:cstheme="minorHAnsi"/>
        </w:rPr>
        <w:t>.</w:t>
      </w:r>
      <w:r w:rsidR="009137F4" w:rsidRPr="00AB253E">
        <w:rPr>
          <w:rFonts w:cstheme="minorHAnsi"/>
        </w:rPr>
        <w:t>m</w:t>
      </w:r>
      <w:r w:rsidR="00C11B35" w:rsidRPr="00AB253E">
        <w:rPr>
          <w:rFonts w:cstheme="minorHAnsi"/>
        </w:rPr>
        <w:t xml:space="preserve">.  After the recitation of the Pledge of Allegiance, roll call was taken with </w:t>
      </w:r>
      <w:r w:rsidR="00F346C1" w:rsidRPr="00AB253E">
        <w:rPr>
          <w:rFonts w:cstheme="minorHAnsi"/>
        </w:rPr>
        <w:t>Flynn</w:t>
      </w:r>
      <w:r w:rsidR="008F6B27" w:rsidRPr="00AB253E">
        <w:rPr>
          <w:rFonts w:cstheme="minorHAnsi"/>
        </w:rPr>
        <w:t xml:space="preserve">, </w:t>
      </w:r>
      <w:r w:rsidR="00AF554B" w:rsidRPr="00AB253E">
        <w:rPr>
          <w:rFonts w:cstheme="minorHAnsi"/>
        </w:rPr>
        <w:t xml:space="preserve">Price, </w:t>
      </w:r>
      <w:r w:rsidR="009A5A40" w:rsidRPr="00AB253E">
        <w:rPr>
          <w:rFonts w:cstheme="minorHAnsi"/>
        </w:rPr>
        <w:t>G</w:t>
      </w:r>
      <w:r w:rsidR="00E21B47" w:rsidRPr="00AB253E">
        <w:rPr>
          <w:rFonts w:cstheme="minorHAnsi"/>
        </w:rPr>
        <w:t xml:space="preserve">regory, </w:t>
      </w:r>
      <w:r w:rsidR="00B75B58" w:rsidRPr="00AB253E">
        <w:rPr>
          <w:rFonts w:cstheme="minorHAnsi"/>
        </w:rPr>
        <w:t>Kincannon</w:t>
      </w:r>
      <w:r w:rsidR="008F6B27" w:rsidRPr="00AB253E">
        <w:rPr>
          <w:rFonts w:cstheme="minorHAnsi"/>
        </w:rPr>
        <w:t>,</w:t>
      </w:r>
      <w:r w:rsidR="0025242B" w:rsidRPr="00AB253E">
        <w:rPr>
          <w:rFonts w:cstheme="minorHAnsi"/>
        </w:rPr>
        <w:t xml:space="preserve"> </w:t>
      </w:r>
      <w:r w:rsidR="00457A54" w:rsidRPr="00AB253E">
        <w:rPr>
          <w:rFonts w:cstheme="minorHAnsi"/>
        </w:rPr>
        <w:t>Dill</w:t>
      </w:r>
      <w:r w:rsidR="00A657F8" w:rsidRPr="00AB253E">
        <w:rPr>
          <w:rFonts w:cstheme="minorHAnsi"/>
        </w:rPr>
        <w:t>,</w:t>
      </w:r>
      <w:r w:rsidR="00457A54" w:rsidRPr="00AB253E">
        <w:rPr>
          <w:rFonts w:cstheme="minorHAnsi"/>
        </w:rPr>
        <w:t xml:space="preserve"> </w:t>
      </w:r>
      <w:r w:rsidR="00026761" w:rsidRPr="00AB253E">
        <w:rPr>
          <w:rFonts w:cstheme="minorHAnsi"/>
        </w:rPr>
        <w:t xml:space="preserve">and </w:t>
      </w:r>
      <w:r w:rsidR="00457A54" w:rsidRPr="00AB253E">
        <w:rPr>
          <w:rFonts w:cstheme="minorHAnsi"/>
        </w:rPr>
        <w:t xml:space="preserve">Karpinski </w:t>
      </w:r>
      <w:r w:rsidR="00C11B35" w:rsidRPr="00AB253E">
        <w:rPr>
          <w:rFonts w:cstheme="minorHAnsi"/>
        </w:rPr>
        <w:t xml:space="preserve">present.  </w:t>
      </w:r>
    </w:p>
    <w:p w14:paraId="42CA5618" w14:textId="51D36A63" w:rsidR="005829D9" w:rsidRPr="00AB253E" w:rsidRDefault="005829D9" w:rsidP="005829D9">
      <w:r w:rsidRPr="00AB253E">
        <w:rPr>
          <w:rFonts w:cstheme="minorHAnsi"/>
          <w:b/>
        </w:rPr>
        <w:t xml:space="preserve">Motion by Kincannon, </w:t>
      </w:r>
      <w:r w:rsidR="007C7805" w:rsidRPr="00AB253E">
        <w:rPr>
          <w:rFonts w:cstheme="minorHAnsi"/>
          <w:b/>
        </w:rPr>
        <w:t xml:space="preserve">which was </w:t>
      </w:r>
      <w:r w:rsidRPr="00AB253E">
        <w:rPr>
          <w:rFonts w:cstheme="minorHAnsi"/>
          <w:b/>
        </w:rPr>
        <w:t xml:space="preserve">seconded by </w:t>
      </w:r>
      <w:r w:rsidR="0039423D" w:rsidRPr="00AB253E">
        <w:rPr>
          <w:rFonts w:cstheme="minorHAnsi"/>
          <w:b/>
        </w:rPr>
        <w:t>Flynn,</w:t>
      </w:r>
      <w:r w:rsidRPr="00AB253E">
        <w:rPr>
          <w:rFonts w:cstheme="minorHAnsi"/>
          <w:b/>
        </w:rPr>
        <w:t xml:space="preserve"> </w:t>
      </w:r>
      <w:r w:rsidRPr="00AB253E">
        <w:rPr>
          <w:rFonts w:cstheme="minorHAnsi"/>
        </w:rPr>
        <w:t xml:space="preserve">to approve the minutes of </w:t>
      </w:r>
      <w:r w:rsidR="00A1515C" w:rsidRPr="00AB253E">
        <w:rPr>
          <w:rFonts w:cstheme="minorHAnsi"/>
        </w:rPr>
        <w:t xml:space="preserve">the </w:t>
      </w:r>
      <w:r w:rsidR="008440DC" w:rsidRPr="00AB253E">
        <w:rPr>
          <w:rFonts w:cstheme="minorHAnsi"/>
        </w:rPr>
        <w:t>July 14,</w:t>
      </w:r>
      <w:r w:rsidRPr="00AB253E">
        <w:rPr>
          <w:rFonts w:cstheme="minorHAnsi"/>
        </w:rPr>
        <w:t xml:space="preserve"> 2022, Committee of the Whole </w:t>
      </w:r>
      <w:r w:rsidR="005D4B6D" w:rsidRPr="00AB253E">
        <w:rPr>
          <w:rFonts w:cstheme="minorHAnsi"/>
        </w:rPr>
        <w:t>meeting</w:t>
      </w:r>
      <w:r w:rsidRPr="00AB253E">
        <w:rPr>
          <w:rFonts w:cstheme="minorHAnsi"/>
        </w:rPr>
        <w:t xml:space="preserve">; </w:t>
      </w:r>
      <w:r w:rsidR="0039423D" w:rsidRPr="00AB253E">
        <w:rPr>
          <w:rFonts w:cstheme="minorHAnsi"/>
        </w:rPr>
        <w:t>6</w:t>
      </w:r>
      <w:r w:rsidRPr="00AB253E">
        <w:rPr>
          <w:rFonts w:cstheme="minorHAnsi"/>
        </w:rPr>
        <w:t xml:space="preserve"> yeas; motion </w:t>
      </w:r>
      <w:r w:rsidR="0039423D" w:rsidRPr="00AB253E">
        <w:rPr>
          <w:rFonts w:cstheme="minorHAnsi"/>
        </w:rPr>
        <w:t>passed.</w:t>
      </w:r>
      <w:r w:rsidRPr="00AB253E">
        <w:rPr>
          <w:rFonts w:cstheme="minorHAnsi"/>
        </w:rPr>
        <w:t xml:space="preserve">  </w:t>
      </w:r>
    </w:p>
    <w:p w14:paraId="67559E7F" w14:textId="20F4C83F" w:rsidR="005829D9" w:rsidRPr="00AB253E" w:rsidRDefault="005829D9" w:rsidP="005829D9">
      <w:pPr>
        <w:jc w:val="both"/>
        <w:rPr>
          <w:rFonts w:cstheme="minorHAnsi"/>
        </w:rPr>
      </w:pPr>
      <w:r w:rsidRPr="00AB253E">
        <w:rPr>
          <w:rFonts w:cstheme="minorHAnsi"/>
          <w:b/>
        </w:rPr>
        <w:t xml:space="preserve">Motion by Kincannon, </w:t>
      </w:r>
      <w:r w:rsidR="007C7805" w:rsidRPr="00AB253E">
        <w:rPr>
          <w:rFonts w:cstheme="minorHAnsi"/>
          <w:b/>
        </w:rPr>
        <w:t xml:space="preserve">which was </w:t>
      </w:r>
      <w:r w:rsidRPr="00AB253E">
        <w:rPr>
          <w:rFonts w:cstheme="minorHAnsi"/>
          <w:b/>
        </w:rPr>
        <w:t xml:space="preserve">seconded by </w:t>
      </w:r>
      <w:r w:rsidR="00AF55F0" w:rsidRPr="00AB253E">
        <w:rPr>
          <w:rFonts w:cstheme="minorHAnsi"/>
          <w:b/>
        </w:rPr>
        <w:t>Gregory,</w:t>
      </w:r>
      <w:r w:rsidRPr="00AB253E">
        <w:rPr>
          <w:rFonts w:cstheme="minorHAnsi"/>
          <w:b/>
        </w:rPr>
        <w:t xml:space="preserve"> </w:t>
      </w:r>
      <w:r w:rsidRPr="00AB253E">
        <w:rPr>
          <w:rFonts w:cstheme="minorHAnsi"/>
        </w:rPr>
        <w:t xml:space="preserve">to approve the minutes of </w:t>
      </w:r>
      <w:r w:rsidR="00A1515C" w:rsidRPr="00AB253E">
        <w:rPr>
          <w:rFonts w:cstheme="minorHAnsi"/>
        </w:rPr>
        <w:t>the</w:t>
      </w:r>
      <w:r w:rsidR="00AF55F0" w:rsidRPr="00AB253E">
        <w:rPr>
          <w:rFonts w:cstheme="minorHAnsi"/>
        </w:rPr>
        <w:t xml:space="preserve"> </w:t>
      </w:r>
      <w:r w:rsidR="0016447E" w:rsidRPr="00AB253E">
        <w:rPr>
          <w:rFonts w:cstheme="minorHAnsi"/>
        </w:rPr>
        <w:t>July 14,</w:t>
      </w:r>
      <w:r w:rsidRPr="00AB253E">
        <w:rPr>
          <w:rFonts w:cstheme="minorHAnsi"/>
        </w:rPr>
        <w:t xml:space="preserve"> 2022, Council </w:t>
      </w:r>
      <w:r w:rsidR="00CF600D" w:rsidRPr="00AB253E">
        <w:rPr>
          <w:rFonts w:cstheme="minorHAnsi"/>
        </w:rPr>
        <w:t>m</w:t>
      </w:r>
      <w:r w:rsidRPr="00AB253E">
        <w:rPr>
          <w:rFonts w:cstheme="minorHAnsi"/>
        </w:rPr>
        <w:t xml:space="preserve">eeting; </w:t>
      </w:r>
      <w:r w:rsidR="00AF55F0" w:rsidRPr="00AB253E">
        <w:rPr>
          <w:rFonts w:cstheme="minorHAnsi"/>
        </w:rPr>
        <w:t>6</w:t>
      </w:r>
      <w:r w:rsidRPr="00AB253E">
        <w:rPr>
          <w:rFonts w:cstheme="minorHAnsi"/>
        </w:rPr>
        <w:t xml:space="preserve"> yeas; motion </w:t>
      </w:r>
      <w:r w:rsidR="00AF55F0" w:rsidRPr="00AB253E">
        <w:rPr>
          <w:rFonts w:cstheme="minorHAnsi"/>
        </w:rPr>
        <w:t>passed.</w:t>
      </w:r>
      <w:r w:rsidRPr="00AB253E">
        <w:rPr>
          <w:rFonts w:cstheme="minorHAnsi"/>
        </w:rPr>
        <w:t xml:space="preserve">  </w:t>
      </w:r>
    </w:p>
    <w:p w14:paraId="69B2CC6F" w14:textId="6E8D6401" w:rsidR="000D6B39" w:rsidRPr="00AB253E" w:rsidRDefault="000D6B39" w:rsidP="005829D9">
      <w:pPr>
        <w:jc w:val="both"/>
        <w:rPr>
          <w:rFonts w:cstheme="minorHAnsi"/>
        </w:rPr>
      </w:pPr>
      <w:r w:rsidRPr="00AB253E">
        <w:rPr>
          <w:rFonts w:cstheme="minorHAnsi"/>
        </w:rPr>
        <w:t xml:space="preserve">James Cooley was sworn in by Mayor Strauss as a part-time police officer.  </w:t>
      </w:r>
      <w:r w:rsidR="00964908" w:rsidRPr="00AB253E">
        <w:rPr>
          <w:rFonts w:cstheme="minorHAnsi"/>
        </w:rPr>
        <w:t>Cooley comes to us with 29 years of experience.</w:t>
      </w:r>
    </w:p>
    <w:p w14:paraId="691219B6" w14:textId="230588CE" w:rsidR="0012193A" w:rsidRPr="00AB253E" w:rsidRDefault="00A61C54" w:rsidP="0012193A">
      <w:pPr>
        <w:spacing w:after="0" w:line="240" w:lineRule="auto"/>
        <w:rPr>
          <w:rFonts w:cstheme="minorHAnsi"/>
        </w:rPr>
      </w:pPr>
      <w:r w:rsidRPr="00AB253E">
        <w:rPr>
          <w:rFonts w:cstheme="minorHAnsi"/>
          <w:b/>
          <w:i/>
          <w:u w:val="single"/>
        </w:rPr>
        <w:t>Audience</w:t>
      </w:r>
      <w:r w:rsidR="0012193A" w:rsidRPr="00AB253E">
        <w:rPr>
          <w:rFonts w:cstheme="minorHAnsi"/>
          <w:b/>
          <w:i/>
          <w:u w:val="single"/>
        </w:rPr>
        <w:t xml:space="preserve"> Participation:</w:t>
      </w:r>
      <w:r w:rsidR="0012193A" w:rsidRPr="00AB253E">
        <w:rPr>
          <w:rFonts w:cstheme="minorHAnsi"/>
        </w:rPr>
        <w:t xml:space="preserve">  </w:t>
      </w:r>
    </w:p>
    <w:p w14:paraId="5311DD01" w14:textId="79CBF532" w:rsidR="00607BB2" w:rsidRPr="00AB253E" w:rsidRDefault="000D6B39" w:rsidP="0012193A">
      <w:pPr>
        <w:spacing w:after="0" w:line="240" w:lineRule="auto"/>
        <w:rPr>
          <w:rFonts w:cstheme="minorHAnsi"/>
        </w:rPr>
      </w:pPr>
      <w:r w:rsidRPr="00AB253E">
        <w:rPr>
          <w:rFonts w:cstheme="minorHAnsi"/>
        </w:rPr>
        <w:t xml:space="preserve">Moriah Slavec and Paige Wallace, owners of The Dye Hive located at 105 South Center Street, </w:t>
      </w:r>
      <w:r w:rsidR="00895171" w:rsidRPr="00AB253E">
        <w:rPr>
          <w:rFonts w:cstheme="minorHAnsi"/>
        </w:rPr>
        <w:t>a</w:t>
      </w:r>
      <w:r w:rsidRPr="00AB253E">
        <w:rPr>
          <w:rFonts w:cstheme="minorHAnsi"/>
        </w:rPr>
        <w:t>re unhappy with the new standing</w:t>
      </w:r>
      <w:r w:rsidR="00964908" w:rsidRPr="00AB253E">
        <w:rPr>
          <w:rFonts w:cstheme="minorHAnsi"/>
        </w:rPr>
        <w:t>/loading</w:t>
      </w:r>
      <w:r w:rsidRPr="00AB253E">
        <w:rPr>
          <w:rFonts w:cstheme="minorHAnsi"/>
        </w:rPr>
        <w:t xml:space="preserve"> zone near their salon and Subway.  Although 2-hour parking is available, some of their services take longer than 2 hours.  A member of the masonic lodge indicated that there are 8 to 10 parking spots in the rear parking lot and that lines will be painted soon.  Chief Laubenthal indicated that the standing zone was long overdue due to safety issues.  Others indicated that the public parking area generally has spaces available.  Members of the masonic lodge would like to see a handicap parking space.  </w:t>
      </w:r>
      <w:r w:rsidR="006843B2" w:rsidRPr="00AB253E">
        <w:rPr>
          <w:rFonts w:cstheme="minorHAnsi"/>
        </w:rPr>
        <w:t xml:space="preserve">Chief Laubenthal recommended designating a space in front of Subway as a handicap space.  </w:t>
      </w:r>
      <w:r w:rsidR="00964908" w:rsidRPr="00AB253E">
        <w:rPr>
          <w:rFonts w:cstheme="minorHAnsi"/>
        </w:rPr>
        <w:t xml:space="preserve">Brenda Meador of 107 South Center Street is thrilled with the new loading zone.  In the past vehicles have parked in front of </w:t>
      </w:r>
      <w:r w:rsidR="00256EBB" w:rsidRPr="00AB253E">
        <w:rPr>
          <w:rFonts w:cstheme="minorHAnsi"/>
        </w:rPr>
        <w:t xml:space="preserve">Meador’s </w:t>
      </w:r>
      <w:r w:rsidR="00964908" w:rsidRPr="00AB253E">
        <w:rPr>
          <w:rFonts w:cstheme="minorHAnsi"/>
        </w:rPr>
        <w:t xml:space="preserve">driveway.  </w:t>
      </w:r>
      <w:r w:rsidR="00256EBB" w:rsidRPr="00AB253E">
        <w:rPr>
          <w:rFonts w:cstheme="minorHAnsi"/>
        </w:rPr>
        <w:t>Meador feels that t</w:t>
      </w:r>
      <w:r w:rsidR="00964908" w:rsidRPr="00AB253E">
        <w:rPr>
          <w:rFonts w:cstheme="minorHAnsi"/>
        </w:rPr>
        <w:t>he new standing/loading zone has improved visibility.</w:t>
      </w:r>
      <w:r w:rsidR="00256EBB" w:rsidRPr="00AB253E">
        <w:rPr>
          <w:rFonts w:cstheme="minorHAnsi"/>
        </w:rPr>
        <w:t xml:space="preserve">  </w:t>
      </w:r>
      <w:r w:rsidRPr="00AB253E">
        <w:rPr>
          <w:rFonts w:cstheme="minorHAnsi"/>
        </w:rPr>
        <w:t>Council will discuss this matter further at the next committee of the whole meeting.</w:t>
      </w:r>
    </w:p>
    <w:p w14:paraId="042456E5" w14:textId="7FC08858" w:rsidR="009137F4" w:rsidRPr="00AB253E" w:rsidRDefault="009137F4" w:rsidP="0012193A">
      <w:pPr>
        <w:spacing w:after="0" w:line="240" w:lineRule="auto"/>
        <w:rPr>
          <w:rFonts w:cstheme="minorHAnsi"/>
        </w:rPr>
      </w:pPr>
    </w:p>
    <w:p w14:paraId="73D22117" w14:textId="3606ED30" w:rsidR="0012193A" w:rsidRPr="00AB253E" w:rsidRDefault="0012193A" w:rsidP="0012193A">
      <w:pPr>
        <w:spacing w:after="0" w:line="240" w:lineRule="auto"/>
        <w:rPr>
          <w:rFonts w:cstheme="minorHAnsi"/>
        </w:rPr>
      </w:pPr>
      <w:r w:rsidRPr="00AB253E">
        <w:rPr>
          <w:rFonts w:cstheme="minorHAnsi"/>
          <w:b/>
          <w:i/>
          <w:u w:val="single"/>
        </w:rPr>
        <w:t>Mayor</w:t>
      </w:r>
      <w:r w:rsidR="0077379F" w:rsidRPr="00AB253E">
        <w:rPr>
          <w:rFonts w:cstheme="minorHAnsi"/>
          <w:b/>
          <w:i/>
          <w:u w:val="single"/>
        </w:rPr>
        <w:t>’</w:t>
      </w:r>
      <w:r w:rsidRPr="00AB253E">
        <w:rPr>
          <w:rFonts w:cstheme="minorHAnsi"/>
          <w:b/>
          <w:i/>
          <w:u w:val="single"/>
        </w:rPr>
        <w:t>s Report:</w:t>
      </w:r>
      <w:r w:rsidRPr="00AB253E">
        <w:rPr>
          <w:rFonts w:cstheme="minorHAnsi"/>
        </w:rPr>
        <w:t xml:space="preserve">  </w:t>
      </w:r>
    </w:p>
    <w:p w14:paraId="092BD4DC" w14:textId="7DF9947F" w:rsidR="00F15144" w:rsidRPr="00AB253E" w:rsidRDefault="00964908" w:rsidP="00F15144">
      <w:pPr>
        <w:spacing w:after="0" w:line="240" w:lineRule="auto"/>
        <w:jc w:val="both"/>
        <w:rPr>
          <w:rFonts w:eastAsiaTheme="minorHAnsi" w:cstheme="minorHAnsi"/>
        </w:rPr>
      </w:pPr>
      <w:r w:rsidRPr="00AB253E">
        <w:rPr>
          <w:rFonts w:eastAsiaTheme="minorHAnsi" w:cstheme="minorHAnsi"/>
        </w:rPr>
        <w:t xml:space="preserve">Denny Smith is interested in joining the park board.  LaGrange Township also has a new member to appoint.  </w:t>
      </w:r>
      <w:r w:rsidRPr="00AB253E">
        <w:rPr>
          <w:rFonts w:eastAsiaTheme="minorHAnsi" w:cstheme="minorHAnsi"/>
          <w:b/>
        </w:rPr>
        <w:t>Motion by Gregory, which was seconded by Karpinski,</w:t>
      </w:r>
      <w:r w:rsidRPr="00AB253E">
        <w:rPr>
          <w:rFonts w:eastAsiaTheme="minorHAnsi" w:cstheme="minorHAnsi"/>
        </w:rPr>
        <w:t xml:space="preserve"> to appoint Denny Smith to the park board; 6 yeas; motion passed.</w:t>
      </w:r>
    </w:p>
    <w:p w14:paraId="614F3471" w14:textId="3F4CD8B2" w:rsidR="009137F4" w:rsidRPr="00AB253E" w:rsidRDefault="009137F4" w:rsidP="00F15144">
      <w:pPr>
        <w:spacing w:after="0" w:line="240" w:lineRule="auto"/>
        <w:jc w:val="both"/>
        <w:rPr>
          <w:rFonts w:eastAsiaTheme="minorHAnsi" w:cstheme="minorHAnsi"/>
        </w:rPr>
      </w:pPr>
    </w:p>
    <w:p w14:paraId="1AC4B563" w14:textId="4C155F84" w:rsidR="0012193A" w:rsidRPr="00AB253E" w:rsidRDefault="0012193A" w:rsidP="0012193A">
      <w:pPr>
        <w:spacing w:after="0" w:line="240" w:lineRule="auto"/>
        <w:contextualSpacing/>
        <w:jc w:val="both"/>
        <w:rPr>
          <w:rFonts w:eastAsiaTheme="minorHAnsi" w:cstheme="minorHAnsi"/>
        </w:rPr>
      </w:pPr>
      <w:r w:rsidRPr="00AB253E">
        <w:rPr>
          <w:rFonts w:eastAsiaTheme="minorHAnsi" w:cstheme="minorHAnsi"/>
          <w:b/>
          <w:i/>
          <w:u w:val="single"/>
        </w:rPr>
        <w:t>Police</w:t>
      </w:r>
      <w:r w:rsidR="00A61C54" w:rsidRPr="00AB253E">
        <w:rPr>
          <w:rFonts w:eastAsiaTheme="minorHAnsi" w:cstheme="minorHAnsi"/>
          <w:b/>
          <w:i/>
          <w:u w:val="single"/>
        </w:rPr>
        <w:t xml:space="preserve"> Chief’s</w:t>
      </w:r>
      <w:r w:rsidRPr="00AB253E">
        <w:rPr>
          <w:rFonts w:eastAsiaTheme="minorHAnsi" w:cstheme="minorHAnsi"/>
          <w:b/>
          <w:i/>
          <w:u w:val="single"/>
        </w:rPr>
        <w:t xml:space="preserve"> Report:</w:t>
      </w:r>
      <w:r w:rsidRPr="00AB253E">
        <w:rPr>
          <w:rFonts w:eastAsiaTheme="minorHAnsi" w:cstheme="minorHAnsi"/>
          <w:b/>
          <w:i/>
        </w:rPr>
        <w:t xml:space="preserve"> </w:t>
      </w:r>
    </w:p>
    <w:p w14:paraId="5322FA4A" w14:textId="542323C5" w:rsidR="00685AF4" w:rsidRPr="00AB253E" w:rsidRDefault="00685AF4" w:rsidP="00685AF4">
      <w:pPr>
        <w:spacing w:after="0" w:line="240" w:lineRule="auto"/>
        <w:rPr>
          <w:rFonts w:eastAsiaTheme="minorHAnsi" w:cstheme="minorHAnsi"/>
          <w:bCs/>
          <w:iCs/>
        </w:rPr>
      </w:pPr>
      <w:r w:rsidRPr="00AB253E">
        <w:rPr>
          <w:rFonts w:eastAsiaTheme="minorHAnsi" w:cstheme="minorHAnsi"/>
          <w:bCs/>
          <w:iCs/>
        </w:rPr>
        <w:t xml:space="preserve">Chief Laubenthal reported on the </w:t>
      </w:r>
      <w:r w:rsidRPr="00AB253E">
        <w:rPr>
          <w:rFonts w:cstheme="minorHAnsi"/>
        </w:rPr>
        <w:t>following for the period of June 23</w:t>
      </w:r>
      <w:r w:rsidRPr="00AB253E">
        <w:rPr>
          <w:rFonts w:cstheme="minorHAnsi"/>
          <w:vertAlign w:val="superscript"/>
        </w:rPr>
        <w:t>rd</w:t>
      </w:r>
      <w:r w:rsidRPr="00AB253E">
        <w:rPr>
          <w:rFonts w:cstheme="minorHAnsi"/>
        </w:rPr>
        <w:t xml:space="preserve"> through July 27</w:t>
      </w:r>
      <w:r w:rsidRPr="00AB253E">
        <w:rPr>
          <w:rFonts w:cstheme="minorHAnsi"/>
          <w:vertAlign w:val="superscript"/>
        </w:rPr>
        <w:t>th</w:t>
      </w:r>
      <w:r w:rsidRPr="00AB253E">
        <w:rPr>
          <w:rFonts w:cstheme="minorHAnsi"/>
        </w:rPr>
        <w:t>:</w:t>
      </w:r>
    </w:p>
    <w:p w14:paraId="7FE8CD82" w14:textId="67B876FC" w:rsidR="00685AF4" w:rsidRPr="00AB253E" w:rsidRDefault="00685AF4" w:rsidP="00685AF4">
      <w:pPr>
        <w:pStyle w:val="ListParagraph"/>
        <w:numPr>
          <w:ilvl w:val="0"/>
          <w:numId w:val="17"/>
        </w:numPr>
        <w:spacing w:after="0" w:line="240" w:lineRule="auto"/>
        <w:rPr>
          <w:rFonts w:eastAsiaTheme="minorHAnsi" w:cstheme="minorHAnsi"/>
        </w:rPr>
      </w:pPr>
      <w:r w:rsidRPr="00AB253E">
        <w:rPr>
          <w:rFonts w:eastAsiaTheme="minorHAnsi" w:cstheme="minorHAnsi"/>
        </w:rPr>
        <w:t>There were 49 non-criminal requests for assistance.</w:t>
      </w:r>
    </w:p>
    <w:p w14:paraId="2120F242" w14:textId="44D867EA" w:rsidR="00685AF4" w:rsidRPr="00AB253E" w:rsidRDefault="00685AF4" w:rsidP="00685AF4">
      <w:pPr>
        <w:pStyle w:val="ListParagraph"/>
        <w:numPr>
          <w:ilvl w:val="0"/>
          <w:numId w:val="17"/>
        </w:numPr>
        <w:spacing w:after="0" w:line="240" w:lineRule="auto"/>
        <w:rPr>
          <w:rFonts w:eastAsiaTheme="minorHAnsi" w:cstheme="minorHAnsi"/>
        </w:rPr>
      </w:pPr>
      <w:r w:rsidRPr="00AB253E">
        <w:rPr>
          <w:rFonts w:eastAsiaTheme="minorHAnsi" w:cstheme="minorHAnsi"/>
        </w:rPr>
        <w:t>There were 28 criminal complains/investigations.  None were felonies or juvenile charges; 4 were misdemeanors.  They included 2 arrests on warrants, 3 thefts, 3 fraud, 2 menacing, 2 damage to property, 1 noise, 7 disturbances, 3 domestic disputes, and 5 animals at large.</w:t>
      </w:r>
    </w:p>
    <w:p w14:paraId="07FA9589" w14:textId="1B6BE2D6" w:rsidR="00685AF4" w:rsidRPr="00AB253E" w:rsidRDefault="00685AF4" w:rsidP="00685AF4">
      <w:pPr>
        <w:pStyle w:val="ListParagraph"/>
        <w:numPr>
          <w:ilvl w:val="0"/>
          <w:numId w:val="17"/>
        </w:numPr>
        <w:spacing w:after="0" w:line="240" w:lineRule="auto"/>
        <w:rPr>
          <w:rFonts w:eastAsiaTheme="minorHAnsi" w:cstheme="minorHAnsi"/>
        </w:rPr>
      </w:pPr>
      <w:r w:rsidRPr="00AB253E">
        <w:rPr>
          <w:rFonts w:eastAsiaTheme="minorHAnsi" w:cstheme="minorHAnsi"/>
        </w:rPr>
        <w:t>There were 25 traffic-related incidents including 2 crash investigations, 5 operating and equipment charges (13 warnings), and 5 parking violations (</w:t>
      </w:r>
      <w:r w:rsidR="00EF61DE" w:rsidRPr="00AB253E">
        <w:rPr>
          <w:rFonts w:eastAsiaTheme="minorHAnsi" w:cstheme="minorHAnsi"/>
        </w:rPr>
        <w:t>4</w:t>
      </w:r>
      <w:r w:rsidRPr="00AB253E">
        <w:rPr>
          <w:rFonts w:eastAsiaTheme="minorHAnsi" w:cstheme="minorHAnsi"/>
        </w:rPr>
        <w:t xml:space="preserve"> warnings).</w:t>
      </w:r>
    </w:p>
    <w:p w14:paraId="1AFBB790" w14:textId="6F46F459" w:rsidR="004D02B5" w:rsidRPr="00AB253E" w:rsidRDefault="004D02B5" w:rsidP="0012193A">
      <w:pPr>
        <w:spacing w:after="0" w:line="240" w:lineRule="auto"/>
        <w:contextualSpacing/>
        <w:jc w:val="both"/>
        <w:rPr>
          <w:rFonts w:eastAsiaTheme="minorHAnsi" w:cstheme="minorHAnsi"/>
        </w:rPr>
      </w:pPr>
    </w:p>
    <w:p w14:paraId="409A4199" w14:textId="6AFE2FA8" w:rsidR="0012193A" w:rsidRPr="00AB253E" w:rsidRDefault="0012193A" w:rsidP="0012193A">
      <w:pPr>
        <w:spacing w:after="0" w:line="240" w:lineRule="auto"/>
        <w:rPr>
          <w:rFonts w:cstheme="minorHAnsi"/>
        </w:rPr>
      </w:pPr>
      <w:r w:rsidRPr="00AB253E">
        <w:rPr>
          <w:rFonts w:cstheme="minorHAnsi"/>
          <w:b/>
          <w:i/>
          <w:u w:val="single"/>
        </w:rPr>
        <w:t>Solicitor’s Report:</w:t>
      </w:r>
      <w:r w:rsidRPr="00AB253E">
        <w:rPr>
          <w:rFonts w:cstheme="minorHAnsi"/>
        </w:rPr>
        <w:t xml:space="preserve">  </w:t>
      </w:r>
    </w:p>
    <w:p w14:paraId="54CA685F" w14:textId="77777777" w:rsidR="007C53B2" w:rsidRPr="00AB253E" w:rsidRDefault="007C53B2" w:rsidP="007C53B2">
      <w:pPr>
        <w:spacing w:after="0" w:line="240" w:lineRule="auto"/>
        <w:rPr>
          <w:rFonts w:cstheme="minorHAnsi"/>
        </w:rPr>
      </w:pPr>
      <w:r w:rsidRPr="00AB253E">
        <w:rPr>
          <w:rFonts w:cstheme="minorHAnsi"/>
        </w:rPr>
        <w:t xml:space="preserve">Solicitor Clark did not have anything to report. </w:t>
      </w:r>
    </w:p>
    <w:p w14:paraId="7DE17E55" w14:textId="0785DCD9" w:rsidR="00375EC3" w:rsidRPr="00AB253E" w:rsidRDefault="00375EC3" w:rsidP="00557400">
      <w:pPr>
        <w:spacing w:after="0" w:line="240" w:lineRule="auto"/>
        <w:rPr>
          <w:rFonts w:cstheme="minorHAnsi"/>
        </w:rPr>
      </w:pPr>
    </w:p>
    <w:p w14:paraId="3FEF8EC0" w14:textId="77777777" w:rsidR="00AB253E" w:rsidRPr="00AB253E" w:rsidRDefault="00AB253E">
      <w:pPr>
        <w:rPr>
          <w:rFonts w:cstheme="minorHAnsi"/>
          <w:b/>
          <w:i/>
          <w:u w:val="single"/>
        </w:rPr>
      </w:pPr>
      <w:r w:rsidRPr="00AB253E">
        <w:rPr>
          <w:rFonts w:cstheme="minorHAnsi"/>
          <w:b/>
          <w:i/>
          <w:u w:val="single"/>
        </w:rPr>
        <w:br w:type="page"/>
      </w:r>
    </w:p>
    <w:p w14:paraId="5DB557F4" w14:textId="75CC769E" w:rsidR="0012193A" w:rsidRPr="00AB253E" w:rsidRDefault="0012193A" w:rsidP="0012193A">
      <w:pPr>
        <w:spacing w:after="0" w:line="240" w:lineRule="auto"/>
        <w:rPr>
          <w:rFonts w:cstheme="minorHAnsi"/>
        </w:rPr>
      </w:pPr>
      <w:r w:rsidRPr="00AB253E">
        <w:rPr>
          <w:rFonts w:cstheme="minorHAnsi"/>
          <w:b/>
          <w:i/>
          <w:u w:val="single"/>
        </w:rPr>
        <w:lastRenderedPageBreak/>
        <w:t>Village Administrator</w:t>
      </w:r>
      <w:r w:rsidR="00A61C54" w:rsidRPr="00AB253E">
        <w:rPr>
          <w:rFonts w:cstheme="minorHAnsi"/>
          <w:b/>
          <w:i/>
          <w:u w:val="single"/>
        </w:rPr>
        <w:t>’</w:t>
      </w:r>
      <w:r w:rsidRPr="00AB253E">
        <w:rPr>
          <w:rFonts w:cstheme="minorHAnsi"/>
          <w:b/>
          <w:i/>
          <w:u w:val="single"/>
        </w:rPr>
        <w:t>s Report:</w:t>
      </w:r>
      <w:r w:rsidR="006D1D95" w:rsidRPr="00AB253E">
        <w:rPr>
          <w:rFonts w:cstheme="minorHAnsi"/>
        </w:rPr>
        <w:t xml:space="preserve"> </w:t>
      </w:r>
    </w:p>
    <w:p w14:paraId="70075939" w14:textId="7683A8D6" w:rsidR="006D1D95" w:rsidRPr="00AB253E" w:rsidRDefault="005B2C21" w:rsidP="0012193A">
      <w:pPr>
        <w:spacing w:after="0" w:line="240" w:lineRule="auto"/>
        <w:jc w:val="both"/>
        <w:rPr>
          <w:rFonts w:cstheme="minorHAnsi"/>
        </w:rPr>
      </w:pPr>
      <w:r w:rsidRPr="00AB253E">
        <w:rPr>
          <w:rFonts w:cstheme="minorHAnsi"/>
        </w:rPr>
        <w:t>Village Administrator Gates reported on the following:</w:t>
      </w:r>
    </w:p>
    <w:p w14:paraId="66B8322F" w14:textId="2E348360" w:rsidR="00375EC3" w:rsidRPr="00AB253E" w:rsidRDefault="002234DC" w:rsidP="00895171">
      <w:pPr>
        <w:pStyle w:val="ListParagraph"/>
        <w:numPr>
          <w:ilvl w:val="0"/>
          <w:numId w:val="18"/>
        </w:numPr>
        <w:spacing w:after="0" w:line="240" w:lineRule="auto"/>
        <w:rPr>
          <w:rFonts w:cstheme="minorHAnsi"/>
        </w:rPr>
      </w:pPr>
      <w:r w:rsidRPr="00AB253E">
        <w:rPr>
          <w:rFonts w:cstheme="minorHAnsi"/>
        </w:rPr>
        <w:t>The Garland Company received the stamped engineered drawings for 313 East Main Street and will have a pre-bid meeting on Wednesday, August 4</w:t>
      </w:r>
      <w:r w:rsidRPr="00AB253E">
        <w:rPr>
          <w:rFonts w:cstheme="minorHAnsi"/>
          <w:vertAlign w:val="superscript"/>
        </w:rPr>
        <w:t>th</w:t>
      </w:r>
      <w:r w:rsidRPr="00AB253E">
        <w:rPr>
          <w:rFonts w:cstheme="minorHAnsi"/>
        </w:rPr>
        <w:t>, at 9:00 a.m.  Bids will close on Wednesday, August 17</w:t>
      </w:r>
      <w:r w:rsidRPr="00AB253E">
        <w:rPr>
          <w:rFonts w:cstheme="minorHAnsi"/>
          <w:vertAlign w:val="superscript"/>
        </w:rPr>
        <w:t>th</w:t>
      </w:r>
      <w:r w:rsidRPr="00AB253E">
        <w:rPr>
          <w:rFonts w:cstheme="minorHAnsi"/>
        </w:rPr>
        <w:t xml:space="preserve">. </w:t>
      </w:r>
    </w:p>
    <w:p w14:paraId="6BF213CA" w14:textId="2FA0D058" w:rsidR="002234DC" w:rsidRPr="00AB253E" w:rsidRDefault="002234DC" w:rsidP="00895171">
      <w:pPr>
        <w:pStyle w:val="ListParagraph"/>
        <w:numPr>
          <w:ilvl w:val="0"/>
          <w:numId w:val="18"/>
        </w:numPr>
        <w:spacing w:after="0" w:line="240" w:lineRule="auto"/>
        <w:rPr>
          <w:rFonts w:cstheme="minorHAnsi"/>
        </w:rPr>
      </w:pPr>
      <w:r w:rsidRPr="00AB253E">
        <w:rPr>
          <w:rFonts w:cstheme="minorHAnsi"/>
        </w:rPr>
        <w:t>Denes Concrete poured just over 900 feet of the south side of Parklane and will pour again tomorrow.  2.5 days were lost due to rain.</w:t>
      </w:r>
    </w:p>
    <w:p w14:paraId="2DB45BDB" w14:textId="39CF1898" w:rsidR="002234DC" w:rsidRPr="00AB253E" w:rsidRDefault="002234DC" w:rsidP="00895171">
      <w:pPr>
        <w:pStyle w:val="ListParagraph"/>
        <w:numPr>
          <w:ilvl w:val="0"/>
          <w:numId w:val="18"/>
        </w:numPr>
        <w:spacing w:after="0" w:line="240" w:lineRule="auto"/>
        <w:rPr>
          <w:rFonts w:cstheme="minorHAnsi"/>
        </w:rPr>
      </w:pPr>
      <w:r w:rsidRPr="00AB253E">
        <w:rPr>
          <w:rFonts w:cstheme="minorHAnsi"/>
        </w:rPr>
        <w:t>Theodore Patouhas resigned from the waste water treatment plant.  His last day will be August 4</w:t>
      </w:r>
      <w:r w:rsidRPr="00AB253E">
        <w:rPr>
          <w:rFonts w:cstheme="minorHAnsi"/>
          <w:vertAlign w:val="superscript"/>
        </w:rPr>
        <w:t>th</w:t>
      </w:r>
      <w:r w:rsidRPr="00AB253E">
        <w:rPr>
          <w:rFonts w:cstheme="minorHAnsi"/>
        </w:rPr>
        <w:t>.  We will advertise for a replacement.</w:t>
      </w:r>
    </w:p>
    <w:p w14:paraId="58EF5F33" w14:textId="6A923178" w:rsidR="002234DC" w:rsidRPr="00AB253E" w:rsidRDefault="002234DC" w:rsidP="00895171">
      <w:pPr>
        <w:spacing w:after="0" w:line="240" w:lineRule="auto"/>
        <w:rPr>
          <w:rFonts w:cstheme="minorHAnsi"/>
        </w:rPr>
      </w:pPr>
    </w:p>
    <w:p w14:paraId="0580A7FB" w14:textId="11674F2C" w:rsidR="002234DC" w:rsidRPr="000B4935" w:rsidRDefault="002234DC" w:rsidP="00895171">
      <w:pPr>
        <w:spacing w:after="0" w:line="240" w:lineRule="auto"/>
        <w:rPr>
          <w:rFonts w:cstheme="minorHAnsi"/>
          <w:color w:val="FF0000"/>
        </w:rPr>
      </w:pPr>
      <w:r w:rsidRPr="00AB253E">
        <w:rPr>
          <w:rFonts w:cstheme="minorHAnsi"/>
        </w:rPr>
        <w:t>Flynn asked if we could give the buildings and grounds building to KATS and use the small gym for buildings and grounds.</w:t>
      </w:r>
      <w:r w:rsidR="002B00FB">
        <w:rPr>
          <w:rFonts w:cstheme="minorHAnsi"/>
        </w:rPr>
        <w:t xml:space="preserve">  The mayor responded that the gym and the bus garage stayed with Keystone.</w:t>
      </w:r>
    </w:p>
    <w:p w14:paraId="3FE52DCD" w14:textId="561ADD00" w:rsidR="002234DC" w:rsidRPr="00AB253E" w:rsidRDefault="002234DC" w:rsidP="00895171">
      <w:pPr>
        <w:spacing w:after="0" w:line="240" w:lineRule="auto"/>
        <w:rPr>
          <w:rFonts w:cstheme="minorHAnsi"/>
        </w:rPr>
      </w:pPr>
    </w:p>
    <w:p w14:paraId="1BA753E7" w14:textId="0AD6DFB5" w:rsidR="004D02B5" w:rsidRPr="00AB253E" w:rsidRDefault="002234DC" w:rsidP="00895171">
      <w:pPr>
        <w:spacing w:after="0" w:line="240" w:lineRule="auto"/>
        <w:rPr>
          <w:rFonts w:cstheme="minorHAnsi"/>
        </w:rPr>
      </w:pPr>
      <w:r w:rsidRPr="00AB253E">
        <w:rPr>
          <w:rFonts w:cstheme="minorHAnsi"/>
        </w:rPr>
        <w:t>Kincannon reported that there is a huge hole on Pleasant Street that needs to be filled.  Gates will have the street crew hot patch it.</w:t>
      </w:r>
    </w:p>
    <w:p w14:paraId="461F3149" w14:textId="77777777" w:rsidR="008E154F" w:rsidRPr="00AB253E" w:rsidRDefault="008E154F" w:rsidP="00895171">
      <w:pPr>
        <w:spacing w:after="0" w:line="240" w:lineRule="auto"/>
        <w:rPr>
          <w:rFonts w:cstheme="minorHAnsi"/>
        </w:rPr>
      </w:pPr>
    </w:p>
    <w:p w14:paraId="7601A04A" w14:textId="79A45DA5" w:rsidR="0012193A" w:rsidRPr="00AB253E" w:rsidRDefault="0012193A" w:rsidP="00895171">
      <w:pPr>
        <w:spacing w:after="0" w:line="240" w:lineRule="auto"/>
        <w:rPr>
          <w:rFonts w:cstheme="minorHAnsi"/>
          <w:b/>
          <w:i/>
          <w:u w:val="single"/>
        </w:rPr>
      </w:pPr>
      <w:r w:rsidRPr="00AB253E">
        <w:rPr>
          <w:rFonts w:cstheme="minorHAnsi"/>
          <w:b/>
          <w:i/>
          <w:u w:val="single"/>
        </w:rPr>
        <w:t xml:space="preserve">Fiscal Officer’s Report:  </w:t>
      </w:r>
    </w:p>
    <w:p w14:paraId="56C4BB8D" w14:textId="489EC6BC" w:rsidR="00E742C0" w:rsidRPr="00AB253E" w:rsidRDefault="005B2C21" w:rsidP="00895171">
      <w:pPr>
        <w:tabs>
          <w:tab w:val="left" w:pos="0"/>
          <w:tab w:val="left" w:pos="1440"/>
          <w:tab w:val="left" w:pos="2160"/>
        </w:tabs>
        <w:spacing w:after="0" w:line="240" w:lineRule="auto"/>
        <w:rPr>
          <w:rFonts w:cstheme="minorHAnsi"/>
        </w:rPr>
      </w:pPr>
      <w:r w:rsidRPr="00AB253E">
        <w:rPr>
          <w:rFonts w:cstheme="minorHAnsi"/>
        </w:rPr>
        <w:t>Fiscal Officer Homer-Miller reported on the following:</w:t>
      </w:r>
    </w:p>
    <w:p w14:paraId="56EC47E7" w14:textId="77777777" w:rsidR="009F283E" w:rsidRPr="00AB253E" w:rsidRDefault="009F283E"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Employee Insurance Coverage</w:t>
      </w:r>
    </w:p>
    <w:p w14:paraId="14225564" w14:textId="27833CF2" w:rsidR="00375EC3" w:rsidRPr="00AB253E" w:rsidRDefault="00EA6003" w:rsidP="00895171">
      <w:pPr>
        <w:pStyle w:val="ListParagraph"/>
        <w:numPr>
          <w:ilvl w:val="0"/>
          <w:numId w:val="20"/>
        </w:numPr>
        <w:tabs>
          <w:tab w:val="left" w:pos="0"/>
          <w:tab w:val="left" w:pos="1440"/>
          <w:tab w:val="left" w:pos="2160"/>
        </w:tabs>
        <w:spacing w:after="0" w:line="240" w:lineRule="auto"/>
        <w:rPr>
          <w:rFonts w:cstheme="minorHAnsi"/>
        </w:rPr>
      </w:pPr>
      <w:r>
        <w:rPr>
          <w:rFonts w:cstheme="minorHAnsi"/>
        </w:rPr>
        <w:t>O</w:t>
      </w:r>
      <w:r w:rsidR="002234DC" w:rsidRPr="00AB253E">
        <w:rPr>
          <w:rFonts w:cstheme="minorHAnsi"/>
        </w:rPr>
        <w:t>ur representative from Wichert Insurance</w:t>
      </w:r>
      <w:r>
        <w:rPr>
          <w:rFonts w:cstheme="minorHAnsi"/>
        </w:rPr>
        <w:t xml:space="preserve"> </w:t>
      </w:r>
      <w:r w:rsidR="002234DC" w:rsidRPr="00AB253E">
        <w:rPr>
          <w:rFonts w:cstheme="minorHAnsi"/>
        </w:rPr>
        <w:t xml:space="preserve">provided an overview of our coverage.  </w:t>
      </w:r>
      <w:r w:rsidR="009F283E" w:rsidRPr="00AB253E">
        <w:rPr>
          <w:rFonts w:cstheme="minorHAnsi"/>
        </w:rPr>
        <w:t>We provided him with some insight to challenges employees have with our current coverage.</w:t>
      </w:r>
    </w:p>
    <w:p w14:paraId="1EF14860" w14:textId="4C09B0CA" w:rsidR="009F283E" w:rsidRPr="00AB253E" w:rsidRDefault="009F283E" w:rsidP="00895171">
      <w:pPr>
        <w:pStyle w:val="ListParagraph"/>
        <w:numPr>
          <w:ilvl w:val="0"/>
          <w:numId w:val="20"/>
        </w:numPr>
        <w:tabs>
          <w:tab w:val="left" w:pos="0"/>
          <w:tab w:val="left" w:pos="1440"/>
          <w:tab w:val="left" w:pos="2160"/>
        </w:tabs>
        <w:spacing w:after="0" w:line="240" w:lineRule="auto"/>
        <w:rPr>
          <w:rFonts w:cstheme="minorHAnsi"/>
        </w:rPr>
      </w:pPr>
      <w:r w:rsidRPr="00AB253E">
        <w:rPr>
          <w:rFonts w:cstheme="minorHAnsi"/>
        </w:rPr>
        <w:t xml:space="preserve">Homer-Miller also met with Lorain County’s human resources director to get information on their </w:t>
      </w:r>
      <w:r w:rsidR="00EA6003">
        <w:rPr>
          <w:rFonts w:cstheme="minorHAnsi"/>
        </w:rPr>
        <w:t>employee medical</w:t>
      </w:r>
      <w:r w:rsidRPr="00AB253E">
        <w:rPr>
          <w:rFonts w:cstheme="minorHAnsi"/>
        </w:rPr>
        <w:t xml:space="preserve"> coverage.  Mayor Strauss was not in favor of exploring this option due to prior issues when the village was on the county plan.</w:t>
      </w:r>
    </w:p>
    <w:p w14:paraId="2D7A987A" w14:textId="30127449" w:rsidR="009F283E" w:rsidRPr="00AB253E" w:rsidRDefault="00EA6003" w:rsidP="00895171">
      <w:pPr>
        <w:pStyle w:val="ListParagraph"/>
        <w:numPr>
          <w:ilvl w:val="0"/>
          <w:numId w:val="20"/>
        </w:numPr>
        <w:tabs>
          <w:tab w:val="left" w:pos="0"/>
          <w:tab w:val="left" w:pos="1440"/>
          <w:tab w:val="left" w:pos="2160"/>
        </w:tabs>
        <w:spacing w:after="0" w:line="240" w:lineRule="auto"/>
        <w:rPr>
          <w:rFonts w:cstheme="minorHAnsi"/>
        </w:rPr>
      </w:pPr>
      <w:r>
        <w:rPr>
          <w:rFonts w:cstheme="minorHAnsi"/>
        </w:rPr>
        <w:t>She</w:t>
      </w:r>
      <w:r w:rsidR="009F283E" w:rsidRPr="00AB253E">
        <w:rPr>
          <w:rFonts w:cstheme="minorHAnsi"/>
        </w:rPr>
        <w:t xml:space="preserve"> recommends a committee start reviewing options in October.</w:t>
      </w:r>
    </w:p>
    <w:p w14:paraId="2C9BA70D" w14:textId="45CE5DFE" w:rsidR="009F283E" w:rsidRPr="00AB253E" w:rsidRDefault="009F283E"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Expense Reduction Efforts</w:t>
      </w:r>
    </w:p>
    <w:p w14:paraId="18F8B3B7" w14:textId="5E596AD9" w:rsidR="009F283E" w:rsidRPr="00AB253E" w:rsidRDefault="009F283E" w:rsidP="00895171">
      <w:pPr>
        <w:pStyle w:val="ListParagraph"/>
        <w:numPr>
          <w:ilvl w:val="0"/>
          <w:numId w:val="21"/>
        </w:numPr>
        <w:tabs>
          <w:tab w:val="left" w:pos="0"/>
          <w:tab w:val="left" w:pos="1440"/>
          <w:tab w:val="left" w:pos="2160"/>
        </w:tabs>
        <w:spacing w:after="0" w:line="240" w:lineRule="auto"/>
        <w:rPr>
          <w:rFonts w:cstheme="minorHAnsi"/>
        </w:rPr>
      </w:pPr>
      <w:r w:rsidRPr="00AB253E">
        <w:rPr>
          <w:rFonts w:cstheme="minorHAnsi"/>
        </w:rPr>
        <w:t>Homer-Miller asked our Verizon representative to review our cell phone</w:t>
      </w:r>
      <w:r w:rsidR="00C727A5" w:rsidRPr="00AB253E">
        <w:rPr>
          <w:rFonts w:cstheme="minorHAnsi"/>
        </w:rPr>
        <w:t xml:space="preserve"> and</w:t>
      </w:r>
      <w:r w:rsidRPr="00AB253E">
        <w:rPr>
          <w:rFonts w:cstheme="minorHAnsi"/>
        </w:rPr>
        <w:t xml:space="preserve"> tablet plans as she believes some should cost us less.</w:t>
      </w:r>
    </w:p>
    <w:p w14:paraId="2764E252" w14:textId="648C96EA" w:rsidR="00287582" w:rsidRPr="00AB253E" w:rsidRDefault="00EA6003" w:rsidP="00895171">
      <w:pPr>
        <w:pStyle w:val="ListParagraph"/>
        <w:numPr>
          <w:ilvl w:val="0"/>
          <w:numId w:val="21"/>
        </w:numPr>
        <w:tabs>
          <w:tab w:val="left" w:pos="0"/>
          <w:tab w:val="left" w:pos="1440"/>
          <w:tab w:val="left" w:pos="2160"/>
        </w:tabs>
        <w:spacing w:after="0" w:line="240" w:lineRule="auto"/>
        <w:rPr>
          <w:rFonts w:cstheme="minorHAnsi"/>
        </w:rPr>
      </w:pPr>
      <w:r>
        <w:rPr>
          <w:rFonts w:cstheme="minorHAnsi"/>
        </w:rPr>
        <w:t>She</w:t>
      </w:r>
      <w:r w:rsidR="00287582" w:rsidRPr="00AB253E">
        <w:rPr>
          <w:rFonts w:cstheme="minorHAnsi"/>
        </w:rPr>
        <w:t xml:space="preserve"> spoke with representatives from World Kinect Energy Services </w:t>
      </w:r>
      <w:r w:rsidR="002662D4" w:rsidRPr="00AB253E">
        <w:rPr>
          <w:rFonts w:cstheme="minorHAnsi"/>
        </w:rPr>
        <w:t xml:space="preserve">(manages energy programs for COSE members) </w:t>
      </w:r>
      <w:r w:rsidR="00287582" w:rsidRPr="00AB253E">
        <w:rPr>
          <w:rFonts w:cstheme="minorHAnsi"/>
        </w:rPr>
        <w:t xml:space="preserve">and </w:t>
      </w:r>
      <w:r w:rsidR="002662D4" w:rsidRPr="00AB253E">
        <w:rPr>
          <w:rFonts w:cstheme="minorHAnsi"/>
        </w:rPr>
        <w:t>NOPEC concerning better rates for our electricity and natural gas.  We currently are locked in with Energy Harbor for electricity.  She will follow up with Energy Harbor as one of our</w:t>
      </w:r>
      <w:r>
        <w:rPr>
          <w:rFonts w:cstheme="minorHAnsi"/>
        </w:rPr>
        <w:t xml:space="preserve"> Ohio Edison</w:t>
      </w:r>
      <w:r w:rsidR="002662D4" w:rsidRPr="00AB253E">
        <w:rPr>
          <w:rFonts w:cstheme="minorHAnsi"/>
        </w:rPr>
        <w:t xml:space="preserve"> </w:t>
      </w:r>
      <w:r>
        <w:rPr>
          <w:rFonts w:cstheme="minorHAnsi"/>
        </w:rPr>
        <w:t>accounts</w:t>
      </w:r>
      <w:r w:rsidR="002662D4" w:rsidRPr="00AB253E">
        <w:rPr>
          <w:rFonts w:cstheme="minorHAnsi"/>
        </w:rPr>
        <w:t xml:space="preserve"> references NOPEC instead of Energy Harbor.  That is due to a property having been annexed some time ago.</w:t>
      </w:r>
    </w:p>
    <w:p w14:paraId="77C66362" w14:textId="280FD275" w:rsidR="002662D4" w:rsidRPr="00AB253E" w:rsidRDefault="002662D4"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We received a follow-up letter from the IRS concerning the third quarter of 2020 indicating the</w:t>
      </w:r>
      <w:r w:rsidR="00CB6DF6" w:rsidRPr="00AB253E">
        <w:rPr>
          <w:rFonts w:cstheme="minorHAnsi"/>
        </w:rPr>
        <w:t xml:space="preserve">y </w:t>
      </w:r>
      <w:r w:rsidRPr="00AB253E">
        <w:rPr>
          <w:rFonts w:cstheme="minorHAnsi"/>
        </w:rPr>
        <w:t>need more time to send a complete response.</w:t>
      </w:r>
    </w:p>
    <w:p w14:paraId="02098ADB" w14:textId="162BD4E6" w:rsidR="00CB6DF6" w:rsidRPr="00AB253E" w:rsidRDefault="00CB6DF6"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This week's packets included information on in-person certified public records training opportunities.</w:t>
      </w:r>
    </w:p>
    <w:p w14:paraId="48341822" w14:textId="77777777" w:rsidR="00CB6DF6" w:rsidRPr="00AB253E" w:rsidRDefault="00CB6DF6"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PEP</w:t>
      </w:r>
    </w:p>
    <w:p w14:paraId="2A934BBB" w14:textId="32C814B6" w:rsidR="00CB6DF6" w:rsidRPr="00AB253E" w:rsidRDefault="00CB6DF6" w:rsidP="00895171">
      <w:pPr>
        <w:pStyle w:val="ListParagraph"/>
        <w:numPr>
          <w:ilvl w:val="0"/>
          <w:numId w:val="22"/>
        </w:numPr>
        <w:tabs>
          <w:tab w:val="left" w:pos="0"/>
          <w:tab w:val="left" w:pos="1440"/>
          <w:tab w:val="left" w:pos="2160"/>
        </w:tabs>
        <w:spacing w:after="0" w:line="240" w:lineRule="auto"/>
        <w:rPr>
          <w:rFonts w:cstheme="minorHAnsi"/>
        </w:rPr>
      </w:pPr>
      <w:r w:rsidRPr="00AB253E">
        <w:rPr>
          <w:rFonts w:cstheme="minorHAnsi"/>
        </w:rPr>
        <w:t>At the last meeting we discussed using our $1,000 PEP safety grant to purchase an AED.  The AED recommended by Chief Rader costs $1,350.  There was no objection to purchasing 1 this year using $1,000 PEP grant and the balance from another fund.</w:t>
      </w:r>
    </w:p>
    <w:p w14:paraId="40CF642E" w14:textId="0E30EDBB" w:rsidR="00CB6DF6" w:rsidRPr="00AB253E" w:rsidRDefault="00CB6DF6" w:rsidP="00895171">
      <w:pPr>
        <w:pStyle w:val="ListParagraph"/>
        <w:numPr>
          <w:ilvl w:val="0"/>
          <w:numId w:val="22"/>
        </w:numPr>
        <w:tabs>
          <w:tab w:val="left" w:pos="0"/>
          <w:tab w:val="left" w:pos="1440"/>
          <w:tab w:val="left" w:pos="2160"/>
        </w:tabs>
        <w:spacing w:after="0" w:line="240" w:lineRule="auto"/>
        <w:rPr>
          <w:rFonts w:cstheme="minorHAnsi"/>
        </w:rPr>
      </w:pPr>
      <w:r w:rsidRPr="00AB253E">
        <w:rPr>
          <w:rFonts w:cstheme="minorHAnsi"/>
        </w:rPr>
        <w:t>The 2021 annual report is available.</w:t>
      </w:r>
    </w:p>
    <w:p w14:paraId="26C6D406" w14:textId="4525A8AC" w:rsidR="00375EC3" w:rsidRPr="00AB253E" w:rsidRDefault="00CB6DF6" w:rsidP="00895171">
      <w:pPr>
        <w:pStyle w:val="ListParagraph"/>
        <w:numPr>
          <w:ilvl w:val="0"/>
          <w:numId w:val="19"/>
        </w:numPr>
        <w:tabs>
          <w:tab w:val="left" w:pos="0"/>
          <w:tab w:val="left" w:pos="1440"/>
          <w:tab w:val="left" w:pos="2160"/>
        </w:tabs>
        <w:spacing w:after="0" w:line="240" w:lineRule="auto"/>
        <w:rPr>
          <w:rFonts w:cstheme="minorHAnsi"/>
        </w:rPr>
      </w:pPr>
      <w:r w:rsidRPr="00AB253E">
        <w:rPr>
          <w:rFonts w:cstheme="minorHAnsi"/>
        </w:rPr>
        <w:t xml:space="preserve">No additional progress has been made on </w:t>
      </w:r>
      <w:r w:rsidR="007770C8" w:rsidRPr="00AB253E">
        <w:rPr>
          <w:rFonts w:cstheme="minorHAnsi"/>
        </w:rPr>
        <w:t xml:space="preserve">the monthly </w:t>
      </w:r>
      <w:r w:rsidRPr="00AB253E">
        <w:rPr>
          <w:rFonts w:cstheme="minorHAnsi"/>
        </w:rPr>
        <w:t>reconciliations since our last meeting.</w:t>
      </w:r>
    </w:p>
    <w:p w14:paraId="5CA0C560" w14:textId="1EC0CFD0" w:rsidR="00375EC3" w:rsidRPr="00AB253E" w:rsidRDefault="00375EC3" w:rsidP="00895171">
      <w:pPr>
        <w:tabs>
          <w:tab w:val="left" w:pos="0"/>
          <w:tab w:val="left" w:pos="1440"/>
          <w:tab w:val="left" w:pos="2160"/>
        </w:tabs>
        <w:spacing w:after="0" w:line="240" w:lineRule="auto"/>
        <w:rPr>
          <w:rFonts w:cstheme="minorHAnsi"/>
          <w:b/>
          <w:u w:val="single"/>
        </w:rPr>
      </w:pPr>
    </w:p>
    <w:p w14:paraId="24701A12" w14:textId="77777777" w:rsidR="00AB253E" w:rsidRDefault="00AB253E">
      <w:pPr>
        <w:rPr>
          <w:rFonts w:cstheme="minorHAnsi"/>
          <w:b/>
          <w:i/>
          <w:u w:val="single"/>
        </w:rPr>
      </w:pPr>
      <w:r>
        <w:rPr>
          <w:rFonts w:cstheme="minorHAnsi"/>
          <w:b/>
          <w:i/>
          <w:u w:val="single"/>
        </w:rPr>
        <w:br w:type="page"/>
      </w:r>
    </w:p>
    <w:p w14:paraId="31A9895D" w14:textId="64441F42" w:rsidR="00A61C54" w:rsidRPr="00AB253E" w:rsidRDefault="00A61C54" w:rsidP="00895171">
      <w:pPr>
        <w:pStyle w:val="ListParagraph"/>
        <w:spacing w:after="0" w:line="240" w:lineRule="auto"/>
        <w:ind w:left="0"/>
        <w:rPr>
          <w:rFonts w:cstheme="minorHAnsi"/>
          <w:b/>
          <w:i/>
        </w:rPr>
      </w:pPr>
      <w:r w:rsidRPr="00AB253E">
        <w:rPr>
          <w:rFonts w:cstheme="minorHAnsi"/>
          <w:b/>
          <w:i/>
          <w:u w:val="single"/>
        </w:rPr>
        <w:lastRenderedPageBreak/>
        <w:t>Old Business:</w:t>
      </w:r>
      <w:r w:rsidRPr="00AB253E">
        <w:rPr>
          <w:rFonts w:cstheme="minorHAnsi"/>
          <w:b/>
          <w:i/>
        </w:rPr>
        <w:t xml:space="preserve">  </w:t>
      </w:r>
    </w:p>
    <w:p w14:paraId="50078987" w14:textId="6E569F36" w:rsidR="00A61C54" w:rsidRPr="00AB253E" w:rsidRDefault="00AF2DC3" w:rsidP="00895171">
      <w:pPr>
        <w:pStyle w:val="ListParagraph"/>
        <w:spacing w:after="0" w:line="240" w:lineRule="auto"/>
        <w:ind w:left="0"/>
        <w:rPr>
          <w:rFonts w:cstheme="minorHAnsi"/>
        </w:rPr>
      </w:pPr>
      <w:r>
        <w:rPr>
          <w:rFonts w:cstheme="minorHAnsi"/>
        </w:rPr>
        <w:t>F</w:t>
      </w:r>
      <w:r w:rsidR="0032716D" w:rsidRPr="00AB253E">
        <w:rPr>
          <w:rFonts w:cstheme="minorHAnsi"/>
        </w:rPr>
        <w:t>ollow</w:t>
      </w:r>
      <w:r>
        <w:rPr>
          <w:rFonts w:cstheme="minorHAnsi"/>
        </w:rPr>
        <w:t>ing</w:t>
      </w:r>
      <w:r w:rsidR="0032716D" w:rsidRPr="00AB253E">
        <w:rPr>
          <w:rFonts w:cstheme="minorHAnsi"/>
        </w:rPr>
        <w:t xml:space="preserve"> up with North Coast Wireless is on </w:t>
      </w:r>
      <w:r>
        <w:rPr>
          <w:rFonts w:cstheme="minorHAnsi"/>
        </w:rPr>
        <w:t>Kincannon’</w:t>
      </w:r>
      <w:r w:rsidR="0032716D" w:rsidRPr="00AB253E">
        <w:rPr>
          <w:rFonts w:cstheme="minorHAnsi"/>
        </w:rPr>
        <w:t>s radar.</w:t>
      </w:r>
    </w:p>
    <w:p w14:paraId="09962180" w14:textId="77777777" w:rsidR="0032716D" w:rsidRPr="00AB253E" w:rsidRDefault="0032716D" w:rsidP="00895171">
      <w:pPr>
        <w:pStyle w:val="ListParagraph"/>
        <w:spacing w:after="0" w:line="240" w:lineRule="auto"/>
        <w:ind w:left="0"/>
        <w:rPr>
          <w:rFonts w:cstheme="minorHAnsi"/>
        </w:rPr>
      </w:pPr>
    </w:p>
    <w:p w14:paraId="3EFA57F5" w14:textId="40A34FF1" w:rsidR="0032716D" w:rsidRPr="00AB253E" w:rsidRDefault="0032716D" w:rsidP="00895171">
      <w:pPr>
        <w:pStyle w:val="ListParagraph"/>
        <w:spacing w:after="0" w:line="240" w:lineRule="auto"/>
        <w:ind w:left="0"/>
        <w:rPr>
          <w:rFonts w:cstheme="minorHAnsi"/>
        </w:rPr>
      </w:pPr>
      <w:r w:rsidRPr="00AB253E">
        <w:rPr>
          <w:rFonts w:cstheme="minorHAnsi"/>
        </w:rPr>
        <w:t>Kincannon asked council members and the mayor if they would like to sponsor a sign at the August 28</w:t>
      </w:r>
      <w:r w:rsidRPr="00AB253E">
        <w:rPr>
          <w:rFonts w:cstheme="minorHAnsi"/>
          <w:vertAlign w:val="superscript"/>
        </w:rPr>
        <w:t>th</w:t>
      </w:r>
      <w:r w:rsidRPr="00AB253E">
        <w:rPr>
          <w:rFonts w:cstheme="minorHAnsi"/>
        </w:rPr>
        <w:t xml:space="preserve"> </w:t>
      </w:r>
    </w:p>
    <w:p w14:paraId="4C33EA97" w14:textId="6F0C1E7B" w:rsidR="00A61C54" w:rsidRPr="00AB253E" w:rsidRDefault="0032716D" w:rsidP="00895171">
      <w:pPr>
        <w:pStyle w:val="ListParagraph"/>
        <w:spacing w:after="0" w:line="240" w:lineRule="auto"/>
        <w:ind w:left="0"/>
        <w:rPr>
          <w:rFonts w:cstheme="minorHAnsi"/>
        </w:rPr>
      </w:pPr>
      <w:r w:rsidRPr="00AB253E">
        <w:rPr>
          <w:rFonts w:cstheme="minorHAnsi"/>
        </w:rPr>
        <w:t>KATS golf outing as they have done in the past.</w:t>
      </w:r>
    </w:p>
    <w:p w14:paraId="06B0BFA0" w14:textId="77777777" w:rsidR="0032716D" w:rsidRPr="00AB253E" w:rsidRDefault="0032716D" w:rsidP="00895171">
      <w:pPr>
        <w:pStyle w:val="ListParagraph"/>
        <w:spacing w:after="0" w:line="240" w:lineRule="auto"/>
        <w:ind w:left="0"/>
        <w:rPr>
          <w:rFonts w:cstheme="minorHAnsi"/>
        </w:rPr>
      </w:pPr>
    </w:p>
    <w:p w14:paraId="182941F6" w14:textId="46BE28CF" w:rsidR="008931CF" w:rsidRDefault="0032716D" w:rsidP="00895171">
      <w:pPr>
        <w:pStyle w:val="ListParagraph"/>
        <w:spacing w:after="0" w:line="240" w:lineRule="auto"/>
        <w:ind w:left="0"/>
        <w:rPr>
          <w:rFonts w:cstheme="minorHAnsi"/>
        </w:rPr>
      </w:pPr>
      <w:r w:rsidRPr="00AB253E">
        <w:rPr>
          <w:rFonts w:cstheme="minorHAnsi"/>
        </w:rPr>
        <w:t>National Night Out activities will be held on August 2</w:t>
      </w:r>
      <w:r w:rsidRPr="00AB253E">
        <w:rPr>
          <w:rFonts w:cstheme="minorHAnsi"/>
          <w:vertAlign w:val="superscript"/>
        </w:rPr>
        <w:t>nd</w:t>
      </w:r>
      <w:r w:rsidRPr="00AB253E">
        <w:rPr>
          <w:rFonts w:cstheme="minorHAnsi"/>
        </w:rPr>
        <w:t>.</w:t>
      </w:r>
      <w:r w:rsidR="008931CF">
        <w:rPr>
          <w:rFonts w:cstheme="minorHAnsi"/>
        </w:rPr>
        <w:t xml:space="preserve">  The goal is to enhance the relationship between neighbors and law enforcement while bringing back a true sense of community.</w:t>
      </w:r>
    </w:p>
    <w:p w14:paraId="08306C24" w14:textId="77777777" w:rsidR="008931CF" w:rsidRDefault="008931CF" w:rsidP="00895171">
      <w:pPr>
        <w:pStyle w:val="ListParagraph"/>
        <w:spacing w:after="0" w:line="240" w:lineRule="auto"/>
        <w:ind w:left="0"/>
        <w:rPr>
          <w:rFonts w:ascii="Arial" w:hAnsi="Arial" w:cs="Arial"/>
          <w:color w:val="BDC1C6"/>
          <w:sz w:val="21"/>
          <w:szCs w:val="21"/>
          <w:shd w:val="clear" w:color="auto" w:fill="202124"/>
        </w:rPr>
      </w:pPr>
    </w:p>
    <w:p w14:paraId="287D6F27" w14:textId="44B14A83" w:rsidR="0032716D" w:rsidRPr="00AB253E" w:rsidRDefault="0032716D" w:rsidP="00895171">
      <w:pPr>
        <w:pStyle w:val="ListParagraph"/>
        <w:spacing w:after="0" w:line="240" w:lineRule="auto"/>
        <w:ind w:left="0"/>
        <w:rPr>
          <w:rFonts w:cstheme="minorHAnsi"/>
        </w:rPr>
      </w:pPr>
      <w:r w:rsidRPr="00AB253E">
        <w:rPr>
          <w:rFonts w:cstheme="minorHAnsi"/>
        </w:rPr>
        <w:t>Voting is scheduled for August 2</w:t>
      </w:r>
      <w:r w:rsidRPr="00AB253E">
        <w:rPr>
          <w:rFonts w:cstheme="minorHAnsi"/>
          <w:vertAlign w:val="superscript"/>
        </w:rPr>
        <w:t>nd</w:t>
      </w:r>
      <w:r w:rsidRPr="00AB253E">
        <w:rPr>
          <w:rFonts w:cstheme="minorHAnsi"/>
        </w:rPr>
        <w:t>.</w:t>
      </w:r>
    </w:p>
    <w:p w14:paraId="0811CB3E" w14:textId="77777777" w:rsidR="00A61C54" w:rsidRPr="00AB253E" w:rsidRDefault="00A61C54" w:rsidP="00895171">
      <w:pPr>
        <w:pStyle w:val="ListParagraph"/>
        <w:spacing w:after="0" w:line="240" w:lineRule="auto"/>
        <w:ind w:left="0"/>
        <w:rPr>
          <w:rFonts w:cstheme="minorHAnsi"/>
        </w:rPr>
      </w:pPr>
    </w:p>
    <w:p w14:paraId="2DAEBBA7" w14:textId="77777777" w:rsidR="00A61C54" w:rsidRPr="00AB253E" w:rsidRDefault="00A61C54" w:rsidP="00895171">
      <w:pPr>
        <w:pStyle w:val="ListParagraph"/>
        <w:tabs>
          <w:tab w:val="left" w:pos="0"/>
        </w:tabs>
        <w:spacing w:after="0" w:line="240" w:lineRule="auto"/>
        <w:ind w:left="0"/>
        <w:rPr>
          <w:rFonts w:cstheme="minorHAnsi"/>
          <w:b/>
          <w:i/>
          <w:u w:val="single"/>
        </w:rPr>
      </w:pPr>
      <w:r w:rsidRPr="00AB253E">
        <w:rPr>
          <w:rFonts w:cstheme="minorHAnsi"/>
          <w:b/>
          <w:i/>
          <w:u w:val="single"/>
        </w:rPr>
        <w:t xml:space="preserve">New Business:  </w:t>
      </w:r>
    </w:p>
    <w:p w14:paraId="45172632" w14:textId="28BDF6DE" w:rsidR="00A61C54" w:rsidRPr="00AB253E" w:rsidRDefault="0032716D" w:rsidP="00895171">
      <w:pPr>
        <w:spacing w:after="0" w:line="240" w:lineRule="auto"/>
        <w:rPr>
          <w:rFonts w:cstheme="minorHAnsi"/>
        </w:rPr>
      </w:pPr>
      <w:r w:rsidRPr="00AB253E">
        <w:rPr>
          <w:rFonts w:cstheme="minorHAnsi"/>
        </w:rPr>
        <w:t>N/A</w:t>
      </w:r>
    </w:p>
    <w:p w14:paraId="07BA0ABB" w14:textId="77777777" w:rsidR="008E154F" w:rsidRPr="00AB253E" w:rsidRDefault="008E154F" w:rsidP="00895171">
      <w:pPr>
        <w:spacing w:after="0" w:line="240" w:lineRule="auto"/>
        <w:rPr>
          <w:rFonts w:cstheme="minorHAnsi"/>
        </w:rPr>
      </w:pPr>
    </w:p>
    <w:p w14:paraId="068D9A9D" w14:textId="3999A7BC" w:rsidR="009C0ED0" w:rsidRPr="00AB253E" w:rsidRDefault="0061755C" w:rsidP="00895171">
      <w:pPr>
        <w:tabs>
          <w:tab w:val="left" w:pos="0"/>
          <w:tab w:val="left" w:pos="1440"/>
          <w:tab w:val="left" w:pos="2160"/>
        </w:tabs>
        <w:spacing w:after="0" w:line="240" w:lineRule="auto"/>
        <w:rPr>
          <w:rFonts w:cstheme="minorHAnsi"/>
          <w:b/>
        </w:rPr>
      </w:pPr>
      <w:r w:rsidRPr="00AB253E">
        <w:rPr>
          <w:rFonts w:cstheme="minorHAnsi"/>
          <w:b/>
          <w:i/>
          <w:u w:val="single"/>
        </w:rPr>
        <w:t>Committee Reports</w:t>
      </w:r>
      <w:r w:rsidRPr="00AB253E">
        <w:rPr>
          <w:rFonts w:cstheme="minorHAnsi"/>
          <w:b/>
        </w:rPr>
        <w:t>:</w:t>
      </w:r>
      <w:r w:rsidR="00C35004" w:rsidRPr="00AB253E">
        <w:rPr>
          <w:rFonts w:cstheme="minorHAnsi"/>
          <w:b/>
        </w:rPr>
        <w:t xml:space="preserve"> </w:t>
      </w:r>
    </w:p>
    <w:p w14:paraId="4278706F" w14:textId="096374BF" w:rsidR="00375EC3" w:rsidRPr="00AB253E" w:rsidRDefault="00461044" w:rsidP="00895171">
      <w:pPr>
        <w:pStyle w:val="ListParagraph"/>
        <w:numPr>
          <w:ilvl w:val="0"/>
          <w:numId w:val="2"/>
        </w:numPr>
        <w:spacing w:after="0" w:line="240" w:lineRule="auto"/>
        <w:ind w:left="360"/>
        <w:rPr>
          <w:rFonts w:cstheme="minorHAnsi"/>
        </w:rPr>
      </w:pPr>
      <w:r w:rsidRPr="00AB253E">
        <w:rPr>
          <w:rFonts w:cstheme="minorHAnsi"/>
        </w:rPr>
        <w:t xml:space="preserve">Park Board </w:t>
      </w:r>
      <w:r w:rsidR="00404474" w:rsidRPr="00AB253E">
        <w:rPr>
          <w:rFonts w:cstheme="minorHAnsi"/>
        </w:rPr>
        <w:t xml:space="preserve">– </w:t>
      </w:r>
      <w:r w:rsidR="0032716D" w:rsidRPr="00AB253E">
        <w:rPr>
          <w:rFonts w:cstheme="minorHAnsi"/>
        </w:rPr>
        <w:t>We have not heard back from the county yet concerning the park drive.  The park board is looking into tournament costs.  The Prebis tournament cost $700, but only $400 was billed to Keystone.</w:t>
      </w:r>
    </w:p>
    <w:p w14:paraId="3F9DA1D0" w14:textId="77777777" w:rsidR="004D02B5" w:rsidRPr="00AB253E" w:rsidRDefault="004D02B5" w:rsidP="00895171">
      <w:pPr>
        <w:pStyle w:val="ListParagraph"/>
        <w:spacing w:after="0" w:line="240" w:lineRule="auto"/>
        <w:ind w:left="360"/>
        <w:rPr>
          <w:rFonts w:cstheme="minorHAnsi"/>
        </w:rPr>
      </w:pPr>
    </w:p>
    <w:p w14:paraId="73DD4212" w14:textId="3B8A1B8E" w:rsidR="004D02B5" w:rsidRPr="00AB253E" w:rsidRDefault="00461044" w:rsidP="00895171">
      <w:pPr>
        <w:pStyle w:val="ListParagraph"/>
        <w:numPr>
          <w:ilvl w:val="0"/>
          <w:numId w:val="2"/>
        </w:numPr>
        <w:ind w:left="360"/>
        <w:rPr>
          <w:rFonts w:cstheme="minorHAnsi"/>
        </w:rPr>
      </w:pPr>
      <w:r w:rsidRPr="00AB253E">
        <w:rPr>
          <w:rFonts w:cstheme="minorHAnsi"/>
        </w:rPr>
        <w:t xml:space="preserve">Planning Commission </w:t>
      </w:r>
      <w:r w:rsidR="00031B0F" w:rsidRPr="00AB253E">
        <w:rPr>
          <w:rFonts w:cstheme="minorHAnsi"/>
        </w:rPr>
        <w:t xml:space="preserve">– </w:t>
      </w:r>
      <w:r w:rsidR="0032716D" w:rsidRPr="00AB253E">
        <w:rPr>
          <w:rFonts w:cstheme="minorHAnsi"/>
        </w:rPr>
        <w:t>N/A</w:t>
      </w:r>
    </w:p>
    <w:p w14:paraId="629EED91" w14:textId="77777777" w:rsidR="0032716D" w:rsidRPr="00AB253E" w:rsidRDefault="0032716D" w:rsidP="00895171">
      <w:pPr>
        <w:pStyle w:val="ListParagraph"/>
        <w:rPr>
          <w:rFonts w:cstheme="minorHAnsi"/>
        </w:rPr>
      </w:pPr>
    </w:p>
    <w:p w14:paraId="6AB91D5A" w14:textId="443238C9" w:rsidR="00D076CD" w:rsidRPr="00AB253E" w:rsidRDefault="0032716D" w:rsidP="00895171">
      <w:pPr>
        <w:pStyle w:val="ListParagraph"/>
        <w:numPr>
          <w:ilvl w:val="0"/>
          <w:numId w:val="2"/>
        </w:numPr>
        <w:ind w:left="360"/>
        <w:rPr>
          <w:rFonts w:cstheme="minorHAnsi"/>
        </w:rPr>
      </w:pPr>
      <w:r w:rsidRPr="00AB253E">
        <w:rPr>
          <w:rFonts w:cstheme="minorHAnsi"/>
        </w:rPr>
        <w:t>L</w:t>
      </w:r>
      <w:r w:rsidR="008C5AF0" w:rsidRPr="00AB253E">
        <w:rPr>
          <w:rFonts w:cstheme="minorHAnsi"/>
        </w:rPr>
        <w:t xml:space="preserve">CIC </w:t>
      </w:r>
      <w:r w:rsidR="00EB4439" w:rsidRPr="00AB253E">
        <w:rPr>
          <w:rFonts w:cstheme="minorHAnsi"/>
        </w:rPr>
        <w:t>–</w:t>
      </w:r>
      <w:r w:rsidR="00E217C8" w:rsidRPr="00AB253E">
        <w:rPr>
          <w:rFonts w:cstheme="minorHAnsi"/>
        </w:rPr>
        <w:t xml:space="preserve"> </w:t>
      </w:r>
      <w:r w:rsidRPr="00AB253E">
        <w:rPr>
          <w:rFonts w:cstheme="minorHAnsi"/>
        </w:rPr>
        <w:t>N/A</w:t>
      </w:r>
    </w:p>
    <w:p w14:paraId="28DFF3B7" w14:textId="77777777" w:rsidR="0032716D" w:rsidRPr="00AB253E" w:rsidRDefault="0032716D" w:rsidP="00895171">
      <w:pPr>
        <w:pStyle w:val="ListParagraph"/>
        <w:ind w:left="0"/>
        <w:rPr>
          <w:rFonts w:cstheme="minorHAnsi"/>
          <w:b/>
          <w:i/>
          <w:u w:val="single"/>
        </w:rPr>
      </w:pPr>
    </w:p>
    <w:p w14:paraId="2B288CFE" w14:textId="77777777" w:rsidR="004A38F3" w:rsidRPr="00AB253E" w:rsidRDefault="0061755C" w:rsidP="00895171">
      <w:pPr>
        <w:pStyle w:val="ListParagraph"/>
        <w:ind w:left="0"/>
        <w:rPr>
          <w:rFonts w:cstheme="minorHAnsi"/>
          <w:b/>
          <w:i/>
          <w:u w:val="single"/>
        </w:rPr>
      </w:pPr>
      <w:r w:rsidRPr="00AB253E">
        <w:rPr>
          <w:rFonts w:cstheme="minorHAnsi"/>
          <w:b/>
          <w:i/>
          <w:u w:val="single"/>
        </w:rPr>
        <w:t>Presentation of Bills:</w:t>
      </w:r>
    </w:p>
    <w:p w14:paraId="30F3487E" w14:textId="7C8C3DB7" w:rsidR="004918A3" w:rsidRPr="00AB253E" w:rsidRDefault="009F50B5" w:rsidP="00895171">
      <w:pPr>
        <w:pStyle w:val="ListParagraph"/>
        <w:ind w:left="0"/>
        <w:rPr>
          <w:rFonts w:cstheme="minorHAnsi"/>
        </w:rPr>
      </w:pPr>
      <w:r w:rsidRPr="00AB253E">
        <w:rPr>
          <w:rFonts w:cstheme="minorHAnsi"/>
        </w:rPr>
        <w:t xml:space="preserve">The Fiscal Officer presented the list of warrants and </w:t>
      </w:r>
      <w:r w:rsidR="00A1515C" w:rsidRPr="00AB253E">
        <w:rPr>
          <w:rFonts w:cstheme="minorHAnsi"/>
        </w:rPr>
        <w:t>e</w:t>
      </w:r>
      <w:r w:rsidRPr="00AB253E">
        <w:rPr>
          <w:rFonts w:cstheme="minorHAnsi"/>
        </w:rPr>
        <w:t xml:space="preserve">lectronic </w:t>
      </w:r>
      <w:r w:rsidR="00A1515C" w:rsidRPr="00AB253E">
        <w:rPr>
          <w:rFonts w:cstheme="minorHAnsi"/>
        </w:rPr>
        <w:t>p</w:t>
      </w:r>
      <w:r w:rsidRPr="00AB253E">
        <w:rPr>
          <w:rFonts w:cstheme="minorHAnsi"/>
        </w:rPr>
        <w:t xml:space="preserve">ayments issued between </w:t>
      </w:r>
      <w:r w:rsidR="0016447E" w:rsidRPr="00AB253E">
        <w:rPr>
          <w:rFonts w:cstheme="minorHAnsi"/>
        </w:rPr>
        <w:t>July 15</w:t>
      </w:r>
      <w:r w:rsidRPr="00AB253E">
        <w:rPr>
          <w:rFonts w:cstheme="minorHAnsi"/>
        </w:rPr>
        <w:t xml:space="preserve"> and </w:t>
      </w:r>
      <w:r w:rsidR="0016447E" w:rsidRPr="00AB253E">
        <w:rPr>
          <w:rFonts w:cstheme="minorHAnsi"/>
        </w:rPr>
        <w:t>28</w:t>
      </w:r>
      <w:r w:rsidRPr="00AB253E">
        <w:rPr>
          <w:rFonts w:cstheme="minorHAnsi"/>
        </w:rPr>
        <w:t xml:space="preserve">, 2022, totaling </w:t>
      </w:r>
      <w:r w:rsidR="0032716D" w:rsidRPr="00AB253E">
        <w:rPr>
          <w:rFonts w:cstheme="minorHAnsi"/>
        </w:rPr>
        <w:t>$149,936.73</w:t>
      </w:r>
      <w:r w:rsidR="0016447E" w:rsidRPr="00AB253E">
        <w:rPr>
          <w:rFonts w:eastAsiaTheme="minorHAnsi" w:cstheme="minorHAnsi"/>
          <w:bCs/>
          <w:iCs/>
        </w:rPr>
        <w:t xml:space="preserve"> </w:t>
      </w:r>
      <w:r w:rsidRPr="00AB253E">
        <w:rPr>
          <w:rFonts w:cstheme="minorHAnsi"/>
        </w:rPr>
        <w:t>per the payment listing provided.</w:t>
      </w:r>
      <w:r w:rsidR="0032716D" w:rsidRPr="00AB253E">
        <w:rPr>
          <w:rFonts w:cstheme="minorHAnsi"/>
        </w:rPr>
        <w:t xml:space="preserve">  </w:t>
      </w:r>
      <w:r w:rsidR="0032716D" w:rsidRPr="00AB253E">
        <w:rPr>
          <w:rFonts w:cstheme="minorHAnsi"/>
          <w:b/>
        </w:rPr>
        <w:t>Dill</w:t>
      </w:r>
      <w:r w:rsidR="00375EC3" w:rsidRPr="00AB253E">
        <w:rPr>
          <w:rFonts w:cstheme="minorHAnsi"/>
          <w:b/>
        </w:rPr>
        <w:t xml:space="preserve"> </w:t>
      </w:r>
      <w:r w:rsidR="00522800" w:rsidRPr="00AB253E">
        <w:rPr>
          <w:rFonts w:cstheme="minorHAnsi"/>
          <w:b/>
        </w:rPr>
        <w:t>motioned to</w:t>
      </w:r>
      <w:r w:rsidR="00A36FB4" w:rsidRPr="00AB253E">
        <w:rPr>
          <w:rFonts w:cstheme="minorHAnsi"/>
          <w:b/>
        </w:rPr>
        <w:t xml:space="preserve"> accept</w:t>
      </w:r>
      <w:r w:rsidR="00B92497" w:rsidRPr="00AB253E">
        <w:rPr>
          <w:rFonts w:cstheme="minorHAnsi"/>
          <w:b/>
        </w:rPr>
        <w:t xml:space="preserve">, </w:t>
      </w:r>
      <w:r w:rsidR="00CD135A" w:rsidRPr="00AB253E">
        <w:rPr>
          <w:rFonts w:cstheme="minorHAnsi"/>
          <w:b/>
        </w:rPr>
        <w:t xml:space="preserve">which was seconded by </w:t>
      </w:r>
      <w:r w:rsidR="0032716D" w:rsidRPr="00AB253E">
        <w:rPr>
          <w:rFonts w:cstheme="minorHAnsi"/>
          <w:b/>
        </w:rPr>
        <w:t>Flynn</w:t>
      </w:r>
      <w:r w:rsidR="00B92497" w:rsidRPr="00AB253E">
        <w:rPr>
          <w:rFonts w:cstheme="minorHAnsi"/>
        </w:rPr>
        <w:t xml:space="preserve">; </w:t>
      </w:r>
      <w:r w:rsidR="0032716D" w:rsidRPr="00AB253E">
        <w:rPr>
          <w:rFonts w:cstheme="minorHAnsi"/>
        </w:rPr>
        <w:t>6</w:t>
      </w:r>
      <w:r w:rsidR="00AF64B8" w:rsidRPr="00AB253E">
        <w:rPr>
          <w:rFonts w:cstheme="minorHAnsi"/>
        </w:rPr>
        <w:t xml:space="preserve"> </w:t>
      </w:r>
      <w:r w:rsidR="00B92497" w:rsidRPr="00AB253E">
        <w:rPr>
          <w:rFonts w:cstheme="minorHAnsi"/>
        </w:rPr>
        <w:t>yeas</w:t>
      </w:r>
      <w:r w:rsidR="007C7805" w:rsidRPr="00AB253E">
        <w:rPr>
          <w:rFonts w:cstheme="minorHAnsi"/>
        </w:rPr>
        <w:t xml:space="preserve">; </w:t>
      </w:r>
      <w:r w:rsidR="00B92497" w:rsidRPr="00AB253E">
        <w:rPr>
          <w:rFonts w:cstheme="minorHAnsi"/>
        </w:rPr>
        <w:t xml:space="preserve">motion </w:t>
      </w:r>
      <w:r w:rsidR="0032716D" w:rsidRPr="00AB253E">
        <w:rPr>
          <w:rFonts w:cstheme="minorHAnsi"/>
        </w:rPr>
        <w:t>passed.</w:t>
      </w:r>
      <w:r w:rsidR="00B92497" w:rsidRPr="00AB253E">
        <w:rPr>
          <w:rFonts w:cstheme="minorHAnsi"/>
          <w:b/>
        </w:rPr>
        <w:t xml:space="preserve">  </w:t>
      </w:r>
    </w:p>
    <w:p w14:paraId="3C963DC4" w14:textId="77777777" w:rsidR="00375EC3" w:rsidRPr="00AB253E" w:rsidRDefault="00375EC3" w:rsidP="00895171">
      <w:pPr>
        <w:spacing w:after="0" w:line="240" w:lineRule="auto"/>
        <w:rPr>
          <w:rFonts w:cstheme="minorHAnsi"/>
          <w:b/>
        </w:rPr>
      </w:pPr>
    </w:p>
    <w:p w14:paraId="353FE314" w14:textId="4736E504" w:rsidR="00C13B5B" w:rsidRPr="00AB253E" w:rsidRDefault="00C13B5B" w:rsidP="00895171">
      <w:pPr>
        <w:spacing w:after="0" w:line="240" w:lineRule="auto"/>
        <w:rPr>
          <w:rFonts w:cstheme="minorHAnsi"/>
          <w:b/>
        </w:rPr>
      </w:pPr>
      <w:r w:rsidRPr="00AB253E">
        <w:rPr>
          <w:rFonts w:cstheme="minorHAnsi"/>
        </w:rPr>
        <w:t xml:space="preserve">There being no further business, </w:t>
      </w:r>
      <w:r w:rsidR="002C27D8" w:rsidRPr="00AB253E">
        <w:rPr>
          <w:rFonts w:cstheme="minorHAnsi"/>
          <w:b/>
        </w:rPr>
        <w:t>Karpinski</w:t>
      </w:r>
      <w:r w:rsidR="00DA7BFD" w:rsidRPr="00AB253E">
        <w:rPr>
          <w:rFonts w:cstheme="minorHAnsi"/>
          <w:b/>
        </w:rPr>
        <w:t xml:space="preserve"> </w:t>
      </w:r>
      <w:r w:rsidRPr="00AB253E">
        <w:rPr>
          <w:rFonts w:cstheme="minorHAnsi"/>
          <w:b/>
        </w:rPr>
        <w:t>motion</w:t>
      </w:r>
      <w:r w:rsidR="005726BB" w:rsidRPr="00AB253E">
        <w:rPr>
          <w:rFonts w:cstheme="minorHAnsi"/>
          <w:b/>
        </w:rPr>
        <w:t>ed</w:t>
      </w:r>
      <w:r w:rsidRPr="00AB253E">
        <w:rPr>
          <w:rFonts w:cstheme="minorHAnsi"/>
          <w:b/>
        </w:rPr>
        <w:t xml:space="preserve"> to adjourn</w:t>
      </w:r>
      <w:r w:rsidR="00A36FB4" w:rsidRPr="00AB253E">
        <w:rPr>
          <w:rFonts w:cstheme="minorHAnsi"/>
          <w:b/>
        </w:rPr>
        <w:t>,</w:t>
      </w:r>
      <w:r w:rsidRPr="00AB253E">
        <w:rPr>
          <w:rFonts w:cstheme="minorHAnsi"/>
          <w:b/>
        </w:rPr>
        <w:t xml:space="preserve"> </w:t>
      </w:r>
      <w:r w:rsidR="00E14A83" w:rsidRPr="00AB253E">
        <w:rPr>
          <w:rFonts w:cstheme="minorHAnsi"/>
          <w:b/>
        </w:rPr>
        <w:t xml:space="preserve">which was seconded by </w:t>
      </w:r>
      <w:r w:rsidR="0032716D" w:rsidRPr="00AB253E">
        <w:rPr>
          <w:rFonts w:cstheme="minorHAnsi"/>
          <w:b/>
        </w:rPr>
        <w:t xml:space="preserve">Gregory; </w:t>
      </w:r>
      <w:r w:rsidR="0032716D" w:rsidRPr="00AB253E">
        <w:rPr>
          <w:rFonts w:cstheme="minorHAnsi"/>
        </w:rPr>
        <w:t>6</w:t>
      </w:r>
      <w:r w:rsidR="00375EC3" w:rsidRPr="00AB253E">
        <w:rPr>
          <w:rFonts w:cstheme="minorHAnsi"/>
        </w:rPr>
        <w:t xml:space="preserve"> </w:t>
      </w:r>
      <w:r w:rsidRPr="00AB253E">
        <w:rPr>
          <w:rFonts w:cstheme="minorHAnsi"/>
        </w:rPr>
        <w:t xml:space="preserve">yeas; motion </w:t>
      </w:r>
      <w:r w:rsidR="0032716D" w:rsidRPr="00AB253E">
        <w:rPr>
          <w:rFonts w:cstheme="minorHAnsi"/>
        </w:rPr>
        <w:t>passed</w:t>
      </w:r>
      <w:r w:rsidRPr="00AB253E">
        <w:rPr>
          <w:rFonts w:cstheme="minorHAnsi"/>
        </w:rPr>
        <w:t xml:space="preserve">.  Adjourned at </w:t>
      </w:r>
      <w:r w:rsidR="0032716D" w:rsidRPr="00AB253E">
        <w:rPr>
          <w:rFonts w:cstheme="minorHAnsi"/>
        </w:rPr>
        <w:t>8:50</w:t>
      </w:r>
      <w:r w:rsidR="00375EC3" w:rsidRPr="00AB253E">
        <w:rPr>
          <w:rFonts w:cstheme="minorHAnsi"/>
        </w:rPr>
        <w:t xml:space="preserve"> p.m.</w:t>
      </w:r>
    </w:p>
    <w:p w14:paraId="7DCB30F4" w14:textId="6CE4FA89" w:rsidR="00B3250B" w:rsidRPr="00AB253E" w:rsidRDefault="00B3250B" w:rsidP="00895171">
      <w:pPr>
        <w:spacing w:after="0" w:line="240" w:lineRule="auto"/>
        <w:rPr>
          <w:rFonts w:cstheme="minorHAnsi"/>
        </w:rPr>
      </w:pPr>
    </w:p>
    <w:p w14:paraId="276C5CD2" w14:textId="0A9FD048" w:rsidR="002C27D8" w:rsidRPr="00AB253E" w:rsidRDefault="002C27D8" w:rsidP="00895171">
      <w:pPr>
        <w:spacing w:after="0" w:line="240" w:lineRule="auto"/>
        <w:rPr>
          <w:rFonts w:cstheme="minorHAnsi"/>
        </w:rPr>
      </w:pPr>
    </w:p>
    <w:p w14:paraId="30061593" w14:textId="77777777" w:rsidR="00C773E3" w:rsidRPr="00AB253E" w:rsidRDefault="00C773E3" w:rsidP="00895171">
      <w:pPr>
        <w:spacing w:after="0" w:line="240" w:lineRule="auto"/>
        <w:rPr>
          <w:rFonts w:cstheme="minorHAnsi"/>
        </w:rPr>
      </w:pPr>
    </w:p>
    <w:p w14:paraId="24919E18" w14:textId="77777777" w:rsidR="002C27D8" w:rsidRPr="00AB253E" w:rsidRDefault="002C27D8" w:rsidP="000B2419">
      <w:pPr>
        <w:spacing w:after="0" w:line="240" w:lineRule="auto"/>
        <w:rPr>
          <w:rFonts w:cstheme="minorHAnsi"/>
        </w:rPr>
      </w:pPr>
    </w:p>
    <w:p w14:paraId="1C8D3E3D" w14:textId="69402A27" w:rsidR="000B2419" w:rsidRPr="00AB253E" w:rsidRDefault="000B2419" w:rsidP="000B2419">
      <w:pPr>
        <w:spacing w:after="0" w:line="240" w:lineRule="auto"/>
        <w:rPr>
          <w:rFonts w:cstheme="minorHAnsi"/>
        </w:rPr>
      </w:pPr>
      <w:r w:rsidRPr="00AB253E">
        <w:rPr>
          <w:rFonts w:cstheme="minorHAnsi"/>
        </w:rPr>
        <w:t>Signed:  ___________________________</w:t>
      </w:r>
      <w:r w:rsidR="00C773E3" w:rsidRPr="00AB253E">
        <w:rPr>
          <w:rFonts w:cstheme="minorHAnsi"/>
        </w:rPr>
        <w:t>___</w:t>
      </w:r>
      <w:r w:rsidRPr="00AB253E">
        <w:rPr>
          <w:rFonts w:cstheme="minorHAnsi"/>
        </w:rPr>
        <w:t xml:space="preserve"> </w:t>
      </w:r>
      <w:r w:rsidRPr="00AB253E">
        <w:rPr>
          <w:rFonts w:cstheme="minorHAnsi"/>
        </w:rPr>
        <w:tab/>
        <w:t xml:space="preserve">Attested by:  </w:t>
      </w:r>
      <w:r w:rsidR="00993E2D" w:rsidRPr="00AB253E">
        <w:rPr>
          <w:rFonts w:cstheme="minorHAnsi"/>
        </w:rPr>
        <w:t>___________________________</w:t>
      </w:r>
      <w:r w:rsidR="00C773E3" w:rsidRPr="00AB253E">
        <w:rPr>
          <w:rFonts w:cstheme="minorHAnsi"/>
        </w:rPr>
        <w:t>___</w:t>
      </w:r>
    </w:p>
    <w:p w14:paraId="7199705E" w14:textId="7B3BDBFD" w:rsidR="000B2419" w:rsidRPr="00AB253E" w:rsidRDefault="000B2419" w:rsidP="00794CDD">
      <w:pPr>
        <w:spacing w:after="0" w:line="240" w:lineRule="auto"/>
        <w:rPr>
          <w:rFonts w:cstheme="minorHAnsi"/>
        </w:rPr>
      </w:pPr>
      <w:r w:rsidRPr="00AB253E">
        <w:rPr>
          <w:rFonts w:cstheme="minorHAnsi"/>
        </w:rPr>
        <w:t xml:space="preserve">      </w:t>
      </w:r>
      <w:r w:rsidRPr="00AB253E">
        <w:rPr>
          <w:rFonts w:cstheme="minorHAnsi"/>
        </w:rPr>
        <w:tab/>
      </w:r>
      <w:r w:rsidR="00C773E3" w:rsidRPr="00AB253E">
        <w:rPr>
          <w:rFonts w:cstheme="minorHAnsi"/>
        </w:rPr>
        <w:t xml:space="preserve"> </w:t>
      </w:r>
      <w:r w:rsidR="003A55CE" w:rsidRPr="00AB253E">
        <w:rPr>
          <w:rFonts w:cstheme="minorHAnsi"/>
        </w:rPr>
        <w:t>Kim E. Strauss, Mayor</w:t>
      </w:r>
      <w:r w:rsidR="003A55CE" w:rsidRPr="00AB253E">
        <w:rPr>
          <w:rFonts w:cstheme="minorHAnsi"/>
        </w:rPr>
        <w:tab/>
      </w:r>
      <w:r w:rsidR="003A55CE" w:rsidRPr="00AB253E">
        <w:rPr>
          <w:rFonts w:cstheme="minorHAnsi"/>
        </w:rPr>
        <w:tab/>
      </w:r>
      <w:r w:rsidR="00A40C63" w:rsidRPr="00AB253E">
        <w:rPr>
          <w:rFonts w:cstheme="minorHAnsi"/>
        </w:rPr>
        <w:t xml:space="preserve"> </w:t>
      </w:r>
      <w:r w:rsidR="00A40C63" w:rsidRPr="00AB253E">
        <w:rPr>
          <w:rFonts w:cstheme="minorHAnsi"/>
        </w:rPr>
        <w:tab/>
      </w:r>
      <w:r w:rsidR="00C773E3" w:rsidRPr="00AB253E">
        <w:rPr>
          <w:rFonts w:cstheme="minorHAnsi"/>
        </w:rPr>
        <w:tab/>
        <w:t xml:space="preserve">          </w:t>
      </w:r>
      <w:r w:rsidR="00814259" w:rsidRPr="00AB253E">
        <w:rPr>
          <w:rFonts w:cstheme="minorHAnsi"/>
        </w:rPr>
        <w:t>Christie Homer-Miller</w:t>
      </w:r>
      <w:r w:rsidRPr="00AB253E">
        <w:rPr>
          <w:rFonts w:cstheme="minorHAnsi"/>
        </w:rPr>
        <w:t>, Fiscal Officer</w:t>
      </w:r>
    </w:p>
    <w:p w14:paraId="0D0B1FEE" w14:textId="382E337E" w:rsidR="00814259" w:rsidRPr="00AB253E" w:rsidRDefault="00814259" w:rsidP="00794CDD">
      <w:pPr>
        <w:spacing w:after="0" w:line="240" w:lineRule="auto"/>
        <w:rPr>
          <w:rFonts w:cstheme="minorHAnsi"/>
        </w:rPr>
      </w:pPr>
    </w:p>
    <w:p w14:paraId="5F7A2B88" w14:textId="77777777" w:rsidR="002C27D8" w:rsidRPr="00AB253E" w:rsidRDefault="002C27D8" w:rsidP="00794CDD">
      <w:pPr>
        <w:spacing w:after="0" w:line="240" w:lineRule="auto"/>
        <w:rPr>
          <w:rFonts w:cstheme="minorHAnsi"/>
        </w:rPr>
      </w:pPr>
    </w:p>
    <w:p w14:paraId="2678A78F" w14:textId="0E7098D4" w:rsidR="00D45A8A" w:rsidRPr="00AB253E" w:rsidRDefault="000B2419" w:rsidP="00C773E3">
      <w:pPr>
        <w:spacing w:line="240" w:lineRule="auto"/>
        <w:ind w:left="3600" w:firstLine="720"/>
        <w:rPr>
          <w:rFonts w:cstheme="minorHAnsi"/>
        </w:rPr>
      </w:pPr>
      <w:r w:rsidRPr="00AB253E">
        <w:rPr>
          <w:rFonts w:cstheme="minorHAnsi"/>
        </w:rPr>
        <w:t>D</w:t>
      </w:r>
      <w:r w:rsidR="008D34FF" w:rsidRPr="00AB253E">
        <w:rPr>
          <w:rFonts w:cstheme="minorHAnsi"/>
        </w:rPr>
        <w:t>ate:   _______</w:t>
      </w:r>
      <w:r w:rsidRPr="00AB253E">
        <w:rPr>
          <w:rFonts w:cstheme="minorHAnsi"/>
        </w:rPr>
        <w:t>___________________</w:t>
      </w:r>
      <w:r w:rsidR="00814259" w:rsidRPr="00AB253E">
        <w:rPr>
          <w:rFonts w:cstheme="minorHAnsi"/>
        </w:rPr>
        <w:t>____</w:t>
      </w:r>
      <w:r w:rsidR="00993E2D" w:rsidRPr="00AB253E">
        <w:rPr>
          <w:rFonts w:cstheme="minorHAnsi"/>
        </w:rPr>
        <w:t>__</w:t>
      </w:r>
      <w:r w:rsidR="00C773E3" w:rsidRPr="00AB253E">
        <w:rPr>
          <w:rFonts w:cstheme="minorHAnsi"/>
        </w:rPr>
        <w:t>___</w:t>
      </w:r>
    </w:p>
    <w:sectPr w:rsidR="00D45A8A" w:rsidRPr="00AB253E"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E44D" w14:textId="77777777" w:rsidR="00934F60" w:rsidRDefault="00934F60" w:rsidP="00180506">
      <w:pPr>
        <w:spacing w:after="0" w:line="240" w:lineRule="auto"/>
      </w:pPr>
      <w:r>
        <w:separator/>
      </w:r>
    </w:p>
  </w:endnote>
  <w:endnote w:type="continuationSeparator" w:id="0">
    <w:p w14:paraId="218E8422" w14:textId="77777777" w:rsidR="00934F60" w:rsidRDefault="00934F6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76B9" w14:textId="77777777" w:rsidR="00934F60" w:rsidRDefault="00934F60" w:rsidP="00180506">
      <w:pPr>
        <w:spacing w:after="0" w:line="240" w:lineRule="auto"/>
      </w:pPr>
      <w:r>
        <w:separator/>
      </w:r>
    </w:p>
  </w:footnote>
  <w:footnote w:type="continuationSeparator" w:id="0">
    <w:p w14:paraId="26159E9E" w14:textId="77777777" w:rsidR="00934F60" w:rsidRDefault="00934F6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C93BB20" w:rsidR="00732067" w:rsidRPr="003B76BF" w:rsidRDefault="008440DC" w:rsidP="00A657F8">
        <w:pPr>
          <w:pStyle w:val="Header"/>
          <w:jc w:val="center"/>
          <w:rPr>
            <w:b/>
            <w:sz w:val="24"/>
            <w:szCs w:val="24"/>
          </w:rPr>
        </w:pPr>
        <w:r>
          <w:rPr>
            <w:rFonts w:cstheme="minorHAnsi"/>
            <w:b/>
            <w:sz w:val="24"/>
            <w:szCs w:val="24"/>
          </w:rPr>
          <w:t>July 28,</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35"/>
    <w:multiLevelType w:val="hybridMultilevel"/>
    <w:tmpl w:val="75EC78F0"/>
    <w:lvl w:ilvl="0" w:tplc="2304D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6B742C"/>
    <w:multiLevelType w:val="hybridMultilevel"/>
    <w:tmpl w:val="1018A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07BEC"/>
    <w:multiLevelType w:val="hybridMultilevel"/>
    <w:tmpl w:val="6E58C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960DB"/>
    <w:multiLevelType w:val="hybridMultilevel"/>
    <w:tmpl w:val="47028AB2"/>
    <w:lvl w:ilvl="0" w:tplc="5A6EB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542C5"/>
    <w:multiLevelType w:val="hybridMultilevel"/>
    <w:tmpl w:val="5960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F7102"/>
    <w:multiLevelType w:val="hybridMultilevel"/>
    <w:tmpl w:val="50564584"/>
    <w:lvl w:ilvl="0" w:tplc="C152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1034288">
    <w:abstractNumId w:val="19"/>
  </w:num>
  <w:num w:numId="2" w16cid:durableId="311563393">
    <w:abstractNumId w:val="14"/>
  </w:num>
  <w:num w:numId="3" w16cid:durableId="1740249100">
    <w:abstractNumId w:val="10"/>
  </w:num>
  <w:num w:numId="4" w16cid:durableId="1187404355">
    <w:abstractNumId w:val="5"/>
  </w:num>
  <w:num w:numId="5" w16cid:durableId="216547266">
    <w:abstractNumId w:val="1"/>
  </w:num>
  <w:num w:numId="6" w16cid:durableId="1876312785">
    <w:abstractNumId w:val="15"/>
  </w:num>
  <w:num w:numId="7" w16cid:durableId="1570925188">
    <w:abstractNumId w:val="12"/>
  </w:num>
  <w:num w:numId="8" w16cid:durableId="198706436">
    <w:abstractNumId w:val="11"/>
  </w:num>
  <w:num w:numId="9" w16cid:durableId="776946708">
    <w:abstractNumId w:val="7"/>
  </w:num>
  <w:num w:numId="10" w16cid:durableId="1299841921">
    <w:abstractNumId w:val="17"/>
  </w:num>
  <w:num w:numId="11" w16cid:durableId="196237008">
    <w:abstractNumId w:val="20"/>
  </w:num>
  <w:num w:numId="12" w16cid:durableId="1122729436">
    <w:abstractNumId w:val="6"/>
  </w:num>
  <w:num w:numId="13" w16cid:durableId="688264694">
    <w:abstractNumId w:val="3"/>
  </w:num>
  <w:num w:numId="14" w16cid:durableId="403643733">
    <w:abstractNumId w:val="2"/>
  </w:num>
  <w:num w:numId="15" w16cid:durableId="726338703">
    <w:abstractNumId w:val="18"/>
  </w:num>
  <w:num w:numId="16" w16cid:durableId="1248265592">
    <w:abstractNumId w:val="4"/>
  </w:num>
  <w:num w:numId="17" w16cid:durableId="1713771824">
    <w:abstractNumId w:val="8"/>
  </w:num>
  <w:num w:numId="18" w16cid:durableId="1241132562">
    <w:abstractNumId w:val="16"/>
  </w:num>
  <w:num w:numId="19" w16cid:durableId="213125961">
    <w:abstractNumId w:val="9"/>
  </w:num>
  <w:num w:numId="20" w16cid:durableId="549270713">
    <w:abstractNumId w:val="21"/>
  </w:num>
  <w:num w:numId="21" w16cid:durableId="152723940">
    <w:abstractNumId w:val="0"/>
  </w:num>
  <w:num w:numId="22" w16cid:durableId="10728255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935"/>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D6B39"/>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47E"/>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5892"/>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34DC"/>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56EBB"/>
    <w:rsid w:val="00260728"/>
    <w:rsid w:val="00260C89"/>
    <w:rsid w:val="00262AAD"/>
    <w:rsid w:val="00262D18"/>
    <w:rsid w:val="0026389A"/>
    <w:rsid w:val="00263DD4"/>
    <w:rsid w:val="00264092"/>
    <w:rsid w:val="002662D4"/>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87582"/>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00FB"/>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16D"/>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53D5"/>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23D"/>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38F3"/>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555"/>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35E7D"/>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3B2"/>
    <w:rsid w:val="00684877"/>
    <w:rsid w:val="00685AF4"/>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5947"/>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770C8"/>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53B2"/>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40DC"/>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31CF"/>
    <w:rsid w:val="0089424B"/>
    <w:rsid w:val="00895171"/>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4F60"/>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4908"/>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283E"/>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56E0"/>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253E"/>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2DC3"/>
    <w:rsid w:val="00AF3E75"/>
    <w:rsid w:val="00AF4A41"/>
    <w:rsid w:val="00AF554B"/>
    <w:rsid w:val="00AF55F0"/>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4B18"/>
    <w:rsid w:val="00B35134"/>
    <w:rsid w:val="00B35711"/>
    <w:rsid w:val="00B36545"/>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27A5"/>
    <w:rsid w:val="00C72D0B"/>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6DF6"/>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2A9"/>
    <w:rsid w:val="00EA133B"/>
    <w:rsid w:val="00EA2F97"/>
    <w:rsid w:val="00EA6003"/>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61DE"/>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85B13-619E-46E5-A31B-9770491C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2022-10-05T01:36:00Z</dcterms:created>
  <dcterms:modified xsi:type="dcterms:W3CDTF">2022-10-05T01:36:00Z</dcterms:modified>
</cp:coreProperties>
</file>