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5B16BD8E" w:rsidR="00C11B35" w:rsidRDefault="00ED6A34"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8F6B27">
        <w:t xml:space="preserve">Honer, </w:t>
      </w:r>
      <w:r w:rsidR="009A5A40">
        <w:t>G</w:t>
      </w:r>
      <w:r w:rsidR="00E21B47">
        <w:t xml:space="preserve">regory, </w:t>
      </w:r>
      <w:r w:rsidR="00B75B58">
        <w:t>Kincannon</w:t>
      </w:r>
      <w:r w:rsidR="008F6B27">
        <w:t>,</w:t>
      </w:r>
      <w:r w:rsidR="0025242B">
        <w:t xml:space="preserve"> </w:t>
      </w:r>
      <w:r w:rsidR="00CA0669">
        <w:t xml:space="preserve">and </w:t>
      </w:r>
      <w:r w:rsidR="008F6B27">
        <w:t xml:space="preserve">Karpinski </w:t>
      </w:r>
      <w:r w:rsidR="00C11B35">
        <w:t xml:space="preserve">present.  </w:t>
      </w:r>
    </w:p>
    <w:p w14:paraId="0B09C408" w14:textId="793E6E91" w:rsidR="00E21B47" w:rsidRDefault="00E21B47" w:rsidP="00E21B47">
      <w:pPr>
        <w:jc w:val="both"/>
      </w:pPr>
      <w:r>
        <w:rPr>
          <w:b/>
        </w:rPr>
        <w:t xml:space="preserve">Motion by </w:t>
      </w:r>
      <w:r w:rsidR="000F1BCE">
        <w:rPr>
          <w:b/>
        </w:rPr>
        <w:t>Kincannon</w:t>
      </w:r>
      <w:r>
        <w:rPr>
          <w:b/>
        </w:rPr>
        <w:t xml:space="preserve">, seconded by </w:t>
      </w:r>
      <w:r w:rsidR="00607BB2">
        <w:rPr>
          <w:b/>
        </w:rPr>
        <w:t>Karpinski</w:t>
      </w:r>
      <w:r w:rsidR="00D1002C">
        <w:rPr>
          <w:b/>
        </w:rPr>
        <w:t xml:space="preserve"> </w:t>
      </w:r>
      <w:r>
        <w:t xml:space="preserve">to approve the minutes of </w:t>
      </w:r>
      <w:r w:rsidR="001D1562">
        <w:t>July 22</w:t>
      </w:r>
      <w:r w:rsidR="0025242B">
        <w:t>, 2021</w:t>
      </w:r>
      <w:r>
        <w:t xml:space="preserve"> </w:t>
      </w:r>
      <w:r w:rsidR="00607BB2">
        <w:t>Committee of the Whole</w:t>
      </w:r>
      <w:r>
        <w:t xml:space="preserve"> meeting; </w:t>
      </w:r>
      <w:r w:rsidR="00607BB2">
        <w:t>5</w:t>
      </w:r>
      <w:r>
        <w:t xml:space="preserve"> yeas</w:t>
      </w:r>
      <w:r w:rsidR="00AF64B8">
        <w:t>, motion passed</w:t>
      </w:r>
      <w:r>
        <w:t xml:space="preserve">. </w:t>
      </w:r>
    </w:p>
    <w:p w14:paraId="6EC6F7D0" w14:textId="4DDFEADD" w:rsidR="00607BB2" w:rsidRDefault="00607BB2" w:rsidP="00E21B47">
      <w:pPr>
        <w:jc w:val="both"/>
      </w:pPr>
      <w:r w:rsidRPr="00607BB2">
        <w:rPr>
          <w:b/>
        </w:rPr>
        <w:t>Motion by Kincannon, seconded by Gregory</w:t>
      </w:r>
      <w:r>
        <w:t xml:space="preserve"> to approve the minutes of August 12, 2021 Committee of the Whole meeting; 5 yeas</w:t>
      </w:r>
      <w:r w:rsidR="00AF64B8">
        <w:t>, motion passed</w:t>
      </w:r>
      <w:r>
        <w:t>.</w:t>
      </w:r>
    </w:p>
    <w:p w14:paraId="659917A9" w14:textId="1B8205F8" w:rsidR="00607BB2" w:rsidRDefault="00607BB2" w:rsidP="00E21B47">
      <w:pPr>
        <w:jc w:val="both"/>
      </w:pPr>
      <w:r w:rsidRPr="00607BB2">
        <w:rPr>
          <w:b/>
        </w:rPr>
        <w:t>Motion by Kincannon, seconded by Karpinski</w:t>
      </w:r>
      <w:r>
        <w:t xml:space="preserve"> to approve the minutes of August 12, 2021 Regular Council meeting; 5 yeas</w:t>
      </w:r>
      <w:r w:rsidR="00AF64B8">
        <w:t>, motion passed</w:t>
      </w:r>
      <w:r>
        <w:t xml:space="preserve">.  </w:t>
      </w:r>
    </w:p>
    <w:p w14:paraId="691219B6" w14:textId="7343A3DD" w:rsidR="0012193A" w:rsidRDefault="0012193A" w:rsidP="0012193A">
      <w:pPr>
        <w:spacing w:after="0" w:line="240" w:lineRule="auto"/>
      </w:pPr>
      <w:r w:rsidRPr="006E1C42">
        <w:rPr>
          <w:b/>
          <w:i/>
          <w:u w:val="single"/>
        </w:rPr>
        <w:t>Public Participation:</w:t>
      </w:r>
      <w:r w:rsidRPr="006A5C15">
        <w:t xml:space="preserve">  </w:t>
      </w:r>
      <w:r w:rsidR="00607BB2">
        <w:t>None</w:t>
      </w:r>
    </w:p>
    <w:p w14:paraId="5311DD01" w14:textId="77777777" w:rsidR="00607BB2" w:rsidRDefault="00607BB2" w:rsidP="0012193A">
      <w:pPr>
        <w:spacing w:after="0" w:line="240" w:lineRule="auto"/>
        <w:rPr>
          <w:b/>
          <w:i/>
          <w:u w:val="single"/>
        </w:rPr>
      </w:pPr>
    </w:p>
    <w:p w14:paraId="73D22117" w14:textId="048A920E" w:rsidR="0012193A" w:rsidRDefault="0012193A" w:rsidP="0012193A">
      <w:pPr>
        <w:spacing w:after="0" w:line="240" w:lineRule="auto"/>
      </w:pPr>
      <w:r w:rsidRPr="006E1C42">
        <w:rPr>
          <w:b/>
          <w:i/>
          <w:u w:val="single"/>
        </w:rPr>
        <w:t>Mayors’ Report:</w:t>
      </w:r>
      <w:r w:rsidRPr="006A5C15">
        <w:t xml:space="preserve">  </w:t>
      </w:r>
    </w:p>
    <w:p w14:paraId="539B8E55" w14:textId="28A7D7AC" w:rsidR="001D1562" w:rsidRDefault="00607BB2" w:rsidP="000E2050">
      <w:pPr>
        <w:pStyle w:val="ListParagraph"/>
        <w:numPr>
          <w:ilvl w:val="0"/>
          <w:numId w:val="32"/>
        </w:numPr>
        <w:spacing w:after="0" w:line="240" w:lineRule="auto"/>
        <w:ind w:left="360"/>
        <w:jc w:val="both"/>
        <w:rPr>
          <w:rFonts w:eastAsiaTheme="minorHAnsi"/>
        </w:rPr>
      </w:pPr>
      <w:r>
        <w:rPr>
          <w:rFonts w:eastAsiaTheme="minorHAnsi"/>
        </w:rPr>
        <w:t xml:space="preserve">Strauss discussed Ordinance 2021-2447 regarding a multi-jurisdictional agreement with the Lorain County Special Weapons and Tactics Team (SWAT).  </w:t>
      </w:r>
      <w:r w:rsidR="00F81FAB">
        <w:rPr>
          <w:rFonts w:eastAsiaTheme="minorHAnsi"/>
        </w:rPr>
        <w:t xml:space="preserve">There are many issues with the agreement that need to be worked out to be acceptable </w:t>
      </w:r>
      <w:r w:rsidR="00641878">
        <w:rPr>
          <w:rFonts w:eastAsiaTheme="minorHAnsi"/>
        </w:rPr>
        <w:t>to join.</w:t>
      </w:r>
    </w:p>
    <w:p w14:paraId="4A09A78B" w14:textId="0BFE09CA" w:rsidR="00641878" w:rsidRDefault="00641878" w:rsidP="000E2050">
      <w:pPr>
        <w:pStyle w:val="ListParagraph"/>
        <w:numPr>
          <w:ilvl w:val="0"/>
          <w:numId w:val="32"/>
        </w:numPr>
        <w:spacing w:after="0" w:line="240" w:lineRule="auto"/>
        <w:ind w:left="360"/>
        <w:jc w:val="both"/>
        <w:rPr>
          <w:rFonts w:eastAsiaTheme="minorHAnsi"/>
        </w:rPr>
      </w:pPr>
      <w:r>
        <w:rPr>
          <w:rFonts w:eastAsiaTheme="minorHAnsi"/>
        </w:rPr>
        <w:t xml:space="preserve">Phase 1 of the water retention plan will begin soon.  The cost came in at $45,000.  </w:t>
      </w:r>
      <w:r w:rsidRPr="00641878">
        <w:rPr>
          <w:rFonts w:eastAsiaTheme="minorHAnsi"/>
          <w:b/>
        </w:rPr>
        <w:t>Karpinski motioned</w:t>
      </w:r>
      <w:r>
        <w:rPr>
          <w:rFonts w:eastAsiaTheme="minorHAnsi"/>
        </w:rPr>
        <w:t xml:space="preserve"> to approve up to $45,000, </w:t>
      </w:r>
      <w:r w:rsidRPr="00641878">
        <w:rPr>
          <w:rFonts w:eastAsiaTheme="minorHAnsi"/>
          <w:b/>
        </w:rPr>
        <w:t>Gregory seconded</w:t>
      </w:r>
      <w:r>
        <w:rPr>
          <w:rFonts w:eastAsiaTheme="minorHAnsi"/>
        </w:rPr>
        <w:t>; 5 yeas</w:t>
      </w:r>
      <w:r w:rsidR="00AF64B8">
        <w:rPr>
          <w:rFonts w:eastAsiaTheme="minorHAnsi"/>
        </w:rPr>
        <w:t>, motion passed</w:t>
      </w:r>
      <w:r>
        <w:rPr>
          <w:rFonts w:eastAsiaTheme="minorHAnsi"/>
        </w:rPr>
        <w:t xml:space="preserve">.  </w:t>
      </w:r>
    </w:p>
    <w:p w14:paraId="15F72FEA" w14:textId="77777777" w:rsidR="000E2050" w:rsidRPr="000E2050" w:rsidRDefault="000E2050" w:rsidP="000E2050">
      <w:pPr>
        <w:pStyle w:val="ListParagraph"/>
        <w:spacing w:after="0" w:line="240" w:lineRule="auto"/>
        <w:ind w:left="360"/>
        <w:jc w:val="both"/>
        <w:rPr>
          <w:rFonts w:eastAsiaTheme="minorHAnsi"/>
        </w:rPr>
      </w:pPr>
    </w:p>
    <w:p w14:paraId="1AC4B563" w14:textId="2ECEA776" w:rsidR="0012193A" w:rsidRDefault="0012193A" w:rsidP="0012193A">
      <w:pPr>
        <w:spacing w:after="0" w:line="240" w:lineRule="auto"/>
        <w:contextualSpacing/>
        <w:jc w:val="both"/>
        <w:rPr>
          <w:rFonts w:eastAsiaTheme="minorHAnsi"/>
          <w:b/>
          <w:i/>
        </w:rPr>
      </w:pPr>
      <w:r w:rsidRPr="0044414C">
        <w:rPr>
          <w:rFonts w:eastAsiaTheme="minorHAnsi"/>
          <w:b/>
          <w:i/>
          <w:u w:val="single"/>
        </w:rPr>
        <w:t>Police Report:</w:t>
      </w:r>
      <w:r w:rsidRPr="00A355DA">
        <w:rPr>
          <w:rFonts w:eastAsiaTheme="minorHAnsi"/>
          <w:b/>
          <w:i/>
        </w:rPr>
        <w:t xml:space="preserve"> </w:t>
      </w:r>
    </w:p>
    <w:p w14:paraId="2188B88B" w14:textId="28A6152A" w:rsidR="00516D34" w:rsidRDefault="00516D34" w:rsidP="00516D34">
      <w:pPr>
        <w:pStyle w:val="ListParagraph"/>
        <w:numPr>
          <w:ilvl w:val="0"/>
          <w:numId w:val="25"/>
        </w:numPr>
        <w:spacing w:after="0" w:line="240" w:lineRule="auto"/>
        <w:jc w:val="both"/>
        <w:rPr>
          <w:rFonts w:eastAsiaTheme="minorHAnsi"/>
          <w:bCs/>
          <w:iCs/>
        </w:rPr>
      </w:pPr>
      <w:r>
        <w:rPr>
          <w:rFonts w:eastAsiaTheme="minorHAnsi"/>
          <w:bCs/>
          <w:iCs/>
        </w:rPr>
        <w:t xml:space="preserve">There were 35 non-criminal requests for assistances, 26 complaints/investigations, 54 traffic related incidents, 3 crash investigations, 14 operating &amp; equipment charges and 31 warnings, 5 parking violations and 6 warnings.  </w:t>
      </w:r>
    </w:p>
    <w:p w14:paraId="48FB1C8E" w14:textId="77777777" w:rsidR="009A5A40" w:rsidRPr="001B1267" w:rsidRDefault="009A5A40" w:rsidP="0012193A">
      <w:pPr>
        <w:spacing w:after="0" w:line="240" w:lineRule="auto"/>
        <w:contextualSpacing/>
        <w:jc w:val="both"/>
        <w:rPr>
          <w:rFonts w:eastAsiaTheme="minorHAnsi"/>
        </w:rPr>
      </w:pPr>
    </w:p>
    <w:p w14:paraId="409A4199" w14:textId="1FD9FFFB" w:rsidR="0012193A" w:rsidRDefault="0012193A" w:rsidP="0012193A">
      <w:pPr>
        <w:spacing w:after="0" w:line="240" w:lineRule="auto"/>
      </w:pPr>
      <w:r w:rsidRPr="006E1C42">
        <w:rPr>
          <w:b/>
          <w:i/>
          <w:u w:val="single"/>
        </w:rPr>
        <w:t>Solicitor Jon Clark’s Report:</w:t>
      </w:r>
      <w:r w:rsidRPr="006E1C42">
        <w:t xml:space="preserve"> </w:t>
      </w:r>
      <w:r>
        <w:t xml:space="preserve"> </w:t>
      </w:r>
    </w:p>
    <w:p w14:paraId="093E123C" w14:textId="5407C2C4" w:rsidR="001B1267" w:rsidRDefault="00516D34" w:rsidP="001B1267">
      <w:pPr>
        <w:pStyle w:val="ListParagraph"/>
        <w:numPr>
          <w:ilvl w:val="0"/>
          <w:numId w:val="42"/>
        </w:numPr>
        <w:spacing w:after="0" w:line="240" w:lineRule="auto"/>
        <w:ind w:left="360"/>
      </w:pPr>
      <w:r>
        <w:t xml:space="preserve">Clark is researching the responsibility protocol of wet/dry water retention ponds for businesses.  Businesses that do not maintain their retention ponds are contributing to improper drainage management that affects the entire Village and needs to be rectified.  </w:t>
      </w:r>
    </w:p>
    <w:p w14:paraId="6C1DF5CD" w14:textId="77777777" w:rsidR="000E2050" w:rsidRPr="000E2050" w:rsidRDefault="000E2050" w:rsidP="0012193A">
      <w:pPr>
        <w:spacing w:after="0" w:line="240" w:lineRule="auto"/>
      </w:pPr>
    </w:p>
    <w:p w14:paraId="5DB557F4" w14:textId="25140D1C" w:rsidR="0012193A" w:rsidRDefault="0012193A" w:rsidP="0012193A">
      <w:pPr>
        <w:spacing w:after="0" w:line="240" w:lineRule="auto"/>
      </w:pPr>
      <w:r w:rsidRPr="006E1C42">
        <w:rPr>
          <w:b/>
          <w:i/>
          <w:u w:val="single"/>
        </w:rPr>
        <w:t xml:space="preserve">Village Administrator </w:t>
      </w:r>
      <w:r>
        <w:rPr>
          <w:b/>
          <w:i/>
          <w:u w:val="single"/>
        </w:rPr>
        <w:t>Mary Kay Gates</w:t>
      </w:r>
      <w:r w:rsidRPr="006E1C42">
        <w:rPr>
          <w:b/>
          <w:i/>
          <w:u w:val="single"/>
        </w:rPr>
        <w:t xml:space="preserve"> Report</w:t>
      </w:r>
      <w:r>
        <w:rPr>
          <w:b/>
          <w:i/>
          <w:u w:val="single"/>
        </w:rPr>
        <w:t>:</w:t>
      </w:r>
    </w:p>
    <w:p w14:paraId="71737E47" w14:textId="184C5327" w:rsidR="000E4CB6" w:rsidRDefault="00F135E4" w:rsidP="008A4579">
      <w:pPr>
        <w:pStyle w:val="ListParagraph"/>
        <w:numPr>
          <w:ilvl w:val="0"/>
          <w:numId w:val="30"/>
        </w:numPr>
        <w:ind w:left="360"/>
        <w:jc w:val="both"/>
      </w:pPr>
      <w:r>
        <w:t>150 postcards were sent to property owners regarding trimming of trees over sidewalks and streets.</w:t>
      </w:r>
    </w:p>
    <w:p w14:paraId="431EB617" w14:textId="0866DE7B" w:rsidR="00F135E4" w:rsidRDefault="00F135E4" w:rsidP="008A4579">
      <w:pPr>
        <w:pStyle w:val="ListParagraph"/>
        <w:numPr>
          <w:ilvl w:val="0"/>
          <w:numId w:val="30"/>
        </w:numPr>
        <w:ind w:left="360"/>
        <w:jc w:val="both"/>
      </w:pPr>
      <w:r>
        <w:t>Four sections of concrete pavement were replaced on Commerce Drive East with a cost of $13,520.</w:t>
      </w:r>
    </w:p>
    <w:p w14:paraId="6D71C9BB" w14:textId="446F1006" w:rsidR="00F135E4" w:rsidRDefault="00F135E4" w:rsidP="008A4579">
      <w:pPr>
        <w:pStyle w:val="ListParagraph"/>
        <w:numPr>
          <w:ilvl w:val="0"/>
          <w:numId w:val="30"/>
        </w:numPr>
        <w:ind w:left="360"/>
        <w:jc w:val="both"/>
      </w:pPr>
      <w:r>
        <w:t>There are three areas of the gym floor that are buckling again; the cost will be $750 to pin and plug them.</w:t>
      </w:r>
    </w:p>
    <w:p w14:paraId="73C69363" w14:textId="71BAB95A" w:rsidR="00F135E4" w:rsidRDefault="00F135E4" w:rsidP="008A4579">
      <w:pPr>
        <w:pStyle w:val="ListParagraph"/>
        <w:numPr>
          <w:ilvl w:val="0"/>
          <w:numId w:val="30"/>
        </w:numPr>
        <w:ind w:left="360"/>
        <w:jc w:val="both"/>
      </w:pPr>
      <w:r>
        <w:t>The gear box is being replaced on the Kuhn mower with a cost of $1,900.</w:t>
      </w:r>
    </w:p>
    <w:p w14:paraId="236599C6" w14:textId="29C1BAAF" w:rsidR="00F135E4" w:rsidRDefault="00F135E4" w:rsidP="008A4579">
      <w:pPr>
        <w:pStyle w:val="ListParagraph"/>
        <w:numPr>
          <w:ilvl w:val="0"/>
          <w:numId w:val="30"/>
        </w:numPr>
        <w:ind w:left="360"/>
        <w:jc w:val="both"/>
      </w:pPr>
      <w:r>
        <w:t xml:space="preserve">The application for OPWC Round 36 will be used to apply for funding to replace the pumps at the booster stations. </w:t>
      </w:r>
    </w:p>
    <w:p w14:paraId="7601A04A" w14:textId="38C98821" w:rsidR="0012193A" w:rsidRPr="00A33620" w:rsidRDefault="0012193A" w:rsidP="0012193A">
      <w:pPr>
        <w:spacing w:after="0" w:line="240" w:lineRule="auto"/>
        <w:jc w:val="both"/>
      </w:pPr>
      <w:r w:rsidRPr="002E06F5">
        <w:rPr>
          <w:b/>
          <w:i/>
          <w:u w:val="single"/>
        </w:rPr>
        <w:t xml:space="preserve">Fiscal Officer Kimberly Fallon’s Report: </w:t>
      </w:r>
      <w:r>
        <w:rPr>
          <w:b/>
          <w:i/>
          <w:u w:val="single"/>
        </w:rPr>
        <w:t xml:space="preserve"> </w:t>
      </w:r>
      <w:r w:rsidR="00A33620">
        <w:t>None</w:t>
      </w:r>
    </w:p>
    <w:p w14:paraId="77701535" w14:textId="77777777" w:rsidR="000E2050" w:rsidRPr="00D96A23" w:rsidRDefault="000E2050" w:rsidP="000E2050">
      <w:pPr>
        <w:pStyle w:val="ListParagraph"/>
        <w:spacing w:after="0" w:line="240" w:lineRule="auto"/>
        <w:ind w:left="360"/>
        <w:jc w:val="both"/>
        <w:rPr>
          <w:bCs/>
          <w:iCs/>
        </w:rPr>
      </w:pPr>
    </w:p>
    <w:p w14:paraId="41BDD23B" w14:textId="119BBCDC" w:rsidR="008A4579" w:rsidRPr="000E4CB6" w:rsidRDefault="00D465F2" w:rsidP="008A4579">
      <w:pPr>
        <w:pStyle w:val="ListParagraph"/>
        <w:spacing w:after="0" w:line="240" w:lineRule="auto"/>
        <w:ind w:left="0"/>
        <w:jc w:val="both"/>
      </w:pPr>
      <w:r w:rsidRPr="007F0D8A">
        <w:rPr>
          <w:b/>
          <w:i/>
          <w:u w:val="single"/>
        </w:rPr>
        <w:t>Old Business:</w:t>
      </w:r>
      <w:r w:rsidRPr="007F0D8A">
        <w:rPr>
          <w:b/>
          <w:i/>
        </w:rPr>
        <w:t xml:space="preserve">  </w:t>
      </w:r>
      <w:r w:rsidR="000E4CB6">
        <w:t>None</w:t>
      </w:r>
    </w:p>
    <w:p w14:paraId="4EBC42F7" w14:textId="77777777" w:rsidR="00A33620" w:rsidRDefault="00A33620" w:rsidP="00D465F2">
      <w:pPr>
        <w:pStyle w:val="ListParagraph"/>
        <w:tabs>
          <w:tab w:val="left" w:pos="0"/>
        </w:tabs>
        <w:spacing w:after="0" w:line="240" w:lineRule="auto"/>
        <w:ind w:left="0"/>
        <w:jc w:val="both"/>
        <w:rPr>
          <w:rFonts w:cs="Arial"/>
          <w:b/>
          <w:i/>
          <w:u w:val="single"/>
        </w:rPr>
      </w:pPr>
    </w:p>
    <w:p w14:paraId="2196F2C4" w14:textId="0638DE7E" w:rsidR="00D465F2" w:rsidRPr="00D749F8" w:rsidRDefault="00D465F2" w:rsidP="00D465F2">
      <w:pPr>
        <w:pStyle w:val="ListParagraph"/>
        <w:tabs>
          <w:tab w:val="left" w:pos="0"/>
        </w:tabs>
        <w:spacing w:after="0" w:line="240" w:lineRule="auto"/>
        <w:ind w:left="0"/>
        <w:jc w:val="both"/>
        <w:rPr>
          <w:rFonts w:cs="Arial"/>
        </w:rPr>
      </w:pPr>
      <w:r w:rsidRPr="006E1C42">
        <w:rPr>
          <w:rFonts w:cs="Arial"/>
          <w:b/>
          <w:i/>
          <w:u w:val="single"/>
        </w:rPr>
        <w:lastRenderedPageBreak/>
        <w:t>New Business:</w:t>
      </w:r>
      <w:r>
        <w:rPr>
          <w:rFonts w:cs="Arial"/>
          <w:b/>
          <w:i/>
          <w:u w:val="single"/>
        </w:rPr>
        <w:t xml:space="preserve">   </w:t>
      </w:r>
    </w:p>
    <w:p w14:paraId="2416EAC8" w14:textId="25A18616" w:rsidR="00EE1F5E" w:rsidRDefault="00EE1F5E" w:rsidP="00EE1F5E">
      <w:pPr>
        <w:pStyle w:val="ListParagraph"/>
        <w:numPr>
          <w:ilvl w:val="0"/>
          <w:numId w:val="45"/>
        </w:numPr>
        <w:tabs>
          <w:tab w:val="left" w:pos="0"/>
        </w:tabs>
        <w:ind w:left="360"/>
        <w:jc w:val="both"/>
        <w:rPr>
          <w:rFonts w:ascii="Calibri" w:hAnsi="Calibri" w:cs="Arial"/>
        </w:rPr>
      </w:pPr>
      <w:r w:rsidRPr="00EE1F5E">
        <w:rPr>
          <w:rFonts w:ascii="Calibri" w:hAnsi="Calibri" w:cs="Arial"/>
          <w:b/>
        </w:rPr>
        <w:t>Kincannon motioned to suspend the rules</w:t>
      </w:r>
      <w:r>
        <w:rPr>
          <w:rFonts w:ascii="Calibri" w:hAnsi="Calibri" w:cs="Arial"/>
        </w:rPr>
        <w:t xml:space="preserve"> for </w:t>
      </w:r>
      <w:r w:rsidR="00F135E4">
        <w:rPr>
          <w:rFonts w:ascii="Calibri" w:hAnsi="Calibri" w:cs="Arial"/>
        </w:rPr>
        <w:t>Resolution</w:t>
      </w:r>
      <w:r w:rsidR="00A33620" w:rsidRPr="00A33620">
        <w:rPr>
          <w:rFonts w:ascii="Calibri" w:hAnsi="Calibri" w:cs="Arial"/>
        </w:rPr>
        <w:t xml:space="preserve"> 2021-</w:t>
      </w:r>
      <w:r w:rsidR="00F135E4">
        <w:rPr>
          <w:rFonts w:ascii="Calibri" w:hAnsi="Calibri" w:cs="Arial"/>
        </w:rPr>
        <w:t xml:space="preserve">959 A Resolution Authorizing </w:t>
      </w:r>
      <w:proofErr w:type="gramStart"/>
      <w:r w:rsidR="00F135E4">
        <w:rPr>
          <w:rFonts w:ascii="Calibri" w:hAnsi="Calibri" w:cs="Arial"/>
        </w:rPr>
        <w:t>The</w:t>
      </w:r>
      <w:proofErr w:type="gramEnd"/>
      <w:r w:rsidR="00F135E4">
        <w:rPr>
          <w:rFonts w:ascii="Calibri" w:hAnsi="Calibri" w:cs="Arial"/>
        </w:rPr>
        <w:t xml:space="preserve"> Mayor To File Application To Participate In The Ohio Public Works Commission State Capital Improvement </w:t>
      </w:r>
      <w:proofErr w:type="spellStart"/>
      <w:r w:rsidR="00F135E4">
        <w:rPr>
          <w:rFonts w:ascii="Calibri" w:hAnsi="Calibri" w:cs="Arial"/>
        </w:rPr>
        <w:t>And/Or</w:t>
      </w:r>
      <w:proofErr w:type="spellEnd"/>
      <w:r w:rsidR="00F135E4">
        <w:rPr>
          <w:rFonts w:ascii="Calibri" w:hAnsi="Calibri" w:cs="Arial"/>
        </w:rPr>
        <w:t xml:space="preserve"> Local Transportation Improvement Programs And To Execute Contracts As Required</w:t>
      </w:r>
      <w:r w:rsidR="00A33620" w:rsidRPr="00A33620">
        <w:rPr>
          <w:rFonts w:ascii="Calibri" w:hAnsi="Calibri" w:cs="Arial"/>
        </w:rPr>
        <w:t xml:space="preserve"> And Declaring An Emergency</w:t>
      </w:r>
      <w:r>
        <w:rPr>
          <w:rFonts w:ascii="Calibri" w:hAnsi="Calibri" w:cs="Arial"/>
        </w:rPr>
        <w:t xml:space="preserve">, </w:t>
      </w:r>
      <w:r w:rsidR="00F135E4">
        <w:rPr>
          <w:rFonts w:ascii="Calibri" w:hAnsi="Calibri" w:cs="Arial"/>
          <w:b/>
        </w:rPr>
        <w:t>Price</w:t>
      </w:r>
      <w:r w:rsidRPr="00EE1F5E">
        <w:rPr>
          <w:rFonts w:ascii="Calibri" w:hAnsi="Calibri" w:cs="Arial"/>
          <w:b/>
        </w:rPr>
        <w:t xml:space="preserve"> seconded</w:t>
      </w:r>
      <w:r>
        <w:rPr>
          <w:rFonts w:ascii="Calibri" w:hAnsi="Calibri" w:cs="Arial"/>
        </w:rPr>
        <w:t xml:space="preserve">; </w:t>
      </w:r>
      <w:r w:rsidR="00F135E4">
        <w:rPr>
          <w:rFonts w:ascii="Calibri" w:hAnsi="Calibri" w:cs="Arial"/>
        </w:rPr>
        <w:t>5</w:t>
      </w:r>
      <w:r>
        <w:rPr>
          <w:rFonts w:ascii="Calibri" w:hAnsi="Calibri" w:cs="Arial"/>
        </w:rPr>
        <w:t xml:space="preserve"> yeas, motion passed.</w:t>
      </w:r>
    </w:p>
    <w:p w14:paraId="1547D6ED" w14:textId="48F20708" w:rsidR="00A33620" w:rsidRPr="00A33620" w:rsidRDefault="00EE1F5E" w:rsidP="00EE1F5E">
      <w:pPr>
        <w:pStyle w:val="ListParagraph"/>
        <w:tabs>
          <w:tab w:val="left" w:pos="0"/>
        </w:tabs>
        <w:ind w:left="360"/>
        <w:jc w:val="both"/>
        <w:rPr>
          <w:rFonts w:ascii="Calibri" w:hAnsi="Calibri" w:cs="Arial"/>
        </w:rPr>
      </w:pPr>
      <w:r w:rsidRPr="00EE1F5E">
        <w:rPr>
          <w:rFonts w:ascii="Calibri" w:hAnsi="Calibri" w:cs="Arial"/>
          <w:b/>
        </w:rPr>
        <w:t>Kincannon motioned to adopt</w:t>
      </w:r>
      <w:r>
        <w:rPr>
          <w:rFonts w:ascii="Calibri" w:hAnsi="Calibri" w:cs="Arial"/>
        </w:rPr>
        <w:t xml:space="preserve"> </w:t>
      </w:r>
      <w:r w:rsidR="00F135E4">
        <w:rPr>
          <w:rFonts w:ascii="Calibri" w:hAnsi="Calibri" w:cs="Arial"/>
        </w:rPr>
        <w:t>Resolution 2021-959</w:t>
      </w:r>
      <w:r>
        <w:rPr>
          <w:rFonts w:ascii="Calibri" w:hAnsi="Calibri" w:cs="Arial"/>
        </w:rPr>
        <w:t xml:space="preserve">, </w:t>
      </w:r>
      <w:r w:rsidR="00F135E4">
        <w:rPr>
          <w:rFonts w:ascii="Calibri" w:hAnsi="Calibri" w:cs="Arial"/>
          <w:b/>
        </w:rPr>
        <w:t>Gregory</w:t>
      </w:r>
      <w:r w:rsidRPr="00EE1F5E">
        <w:rPr>
          <w:rFonts w:ascii="Calibri" w:hAnsi="Calibri" w:cs="Arial"/>
          <w:b/>
        </w:rPr>
        <w:t xml:space="preserve"> seconded</w:t>
      </w:r>
      <w:r>
        <w:rPr>
          <w:rFonts w:ascii="Calibri" w:hAnsi="Calibri" w:cs="Arial"/>
        </w:rPr>
        <w:t xml:space="preserve">; </w:t>
      </w:r>
      <w:r w:rsidR="00F135E4">
        <w:rPr>
          <w:rFonts w:ascii="Calibri" w:hAnsi="Calibri" w:cs="Arial"/>
        </w:rPr>
        <w:t>5</w:t>
      </w:r>
      <w:r>
        <w:rPr>
          <w:rFonts w:ascii="Calibri" w:hAnsi="Calibri" w:cs="Arial"/>
        </w:rPr>
        <w:t xml:space="preserve"> yeas, motion passed.  </w:t>
      </w:r>
    </w:p>
    <w:p w14:paraId="348CC425" w14:textId="121F76BE" w:rsidR="00EE1F5E" w:rsidRDefault="00EE1F5E" w:rsidP="00EE1F5E">
      <w:pPr>
        <w:pStyle w:val="ListParagraph"/>
        <w:numPr>
          <w:ilvl w:val="0"/>
          <w:numId w:val="45"/>
        </w:numPr>
        <w:tabs>
          <w:tab w:val="left" w:pos="0"/>
        </w:tabs>
        <w:ind w:left="360"/>
        <w:jc w:val="both"/>
        <w:rPr>
          <w:rFonts w:ascii="Calibri" w:hAnsi="Calibri" w:cs="Arial"/>
        </w:rPr>
      </w:pPr>
      <w:r w:rsidRPr="00F135E4">
        <w:rPr>
          <w:rFonts w:ascii="Calibri" w:hAnsi="Calibri" w:cs="Arial"/>
          <w:b/>
        </w:rPr>
        <w:t>Kincannon motioned to suspend the rules</w:t>
      </w:r>
      <w:r w:rsidRPr="00EE1F5E">
        <w:rPr>
          <w:rFonts w:ascii="Calibri" w:hAnsi="Calibri" w:cs="Arial"/>
        </w:rPr>
        <w:t xml:space="preserve"> for </w:t>
      </w:r>
      <w:r w:rsidR="00A33620" w:rsidRPr="00EE1F5E">
        <w:rPr>
          <w:rFonts w:ascii="Calibri" w:hAnsi="Calibri" w:cs="Arial"/>
        </w:rPr>
        <w:t>Resolution 2021-9</w:t>
      </w:r>
      <w:r w:rsidR="00F135E4">
        <w:rPr>
          <w:rFonts w:ascii="Calibri" w:hAnsi="Calibri" w:cs="Arial"/>
        </w:rPr>
        <w:t>60</w:t>
      </w:r>
      <w:r w:rsidR="00A33620" w:rsidRPr="00EE1F5E">
        <w:rPr>
          <w:rFonts w:ascii="Calibri" w:hAnsi="Calibri" w:cs="Arial"/>
        </w:rPr>
        <w:t xml:space="preserve"> A Resolution </w:t>
      </w:r>
      <w:r w:rsidR="00F900DB">
        <w:rPr>
          <w:rFonts w:ascii="Calibri" w:hAnsi="Calibri" w:cs="Arial"/>
        </w:rPr>
        <w:t xml:space="preserve">Authorizing </w:t>
      </w:r>
      <w:r w:rsidR="00F135E4">
        <w:rPr>
          <w:rFonts w:ascii="Calibri" w:hAnsi="Calibri" w:cs="Arial"/>
        </w:rPr>
        <w:t xml:space="preserve">Poggemeyer Design Group </w:t>
      </w:r>
      <w:proofErr w:type="gramStart"/>
      <w:r w:rsidR="00F135E4">
        <w:rPr>
          <w:rFonts w:ascii="Calibri" w:hAnsi="Calibri" w:cs="Arial"/>
        </w:rPr>
        <w:t>To</w:t>
      </w:r>
      <w:proofErr w:type="gramEnd"/>
      <w:r w:rsidR="00F135E4">
        <w:rPr>
          <w:rFonts w:ascii="Calibri" w:hAnsi="Calibri" w:cs="Arial"/>
        </w:rPr>
        <w:t xml:space="preserve"> Submit On Behalf Of The Village of LaGrange An Application For “Investing In Ohio’s Future Water And Wastewater Infrastructure Grant Program” </w:t>
      </w:r>
      <w:r w:rsidR="00A33620" w:rsidRPr="00EE1F5E">
        <w:rPr>
          <w:rFonts w:ascii="Calibri" w:hAnsi="Calibri" w:cs="Arial"/>
        </w:rPr>
        <w:t>And Declaring An Emergency</w:t>
      </w:r>
      <w:r w:rsidRPr="00EE1F5E">
        <w:rPr>
          <w:rFonts w:ascii="Calibri" w:hAnsi="Calibri" w:cs="Arial"/>
        </w:rPr>
        <w:t xml:space="preserve">, </w:t>
      </w:r>
      <w:r w:rsidRPr="00F900DB">
        <w:rPr>
          <w:rFonts w:ascii="Calibri" w:hAnsi="Calibri" w:cs="Arial"/>
          <w:b/>
        </w:rPr>
        <w:t>Karpinski seconded</w:t>
      </w:r>
      <w:r w:rsidRPr="00EE1F5E">
        <w:rPr>
          <w:rFonts w:ascii="Calibri" w:hAnsi="Calibri" w:cs="Arial"/>
        </w:rPr>
        <w:t xml:space="preserve">; </w:t>
      </w:r>
      <w:r w:rsidR="00F135E4">
        <w:rPr>
          <w:rFonts w:ascii="Calibri" w:hAnsi="Calibri" w:cs="Arial"/>
        </w:rPr>
        <w:t>5</w:t>
      </w:r>
      <w:r w:rsidRPr="00EE1F5E">
        <w:rPr>
          <w:rFonts w:ascii="Calibri" w:hAnsi="Calibri" w:cs="Arial"/>
        </w:rPr>
        <w:t xml:space="preserve"> yeas, motion passed. </w:t>
      </w:r>
    </w:p>
    <w:p w14:paraId="48BD6FF6" w14:textId="0E4982E1" w:rsidR="00AF64B8" w:rsidRDefault="00EE1F5E" w:rsidP="00AF64B8">
      <w:pPr>
        <w:pStyle w:val="ListParagraph"/>
        <w:tabs>
          <w:tab w:val="left" w:pos="0"/>
        </w:tabs>
        <w:ind w:left="360"/>
        <w:jc w:val="both"/>
        <w:rPr>
          <w:rFonts w:ascii="Calibri" w:hAnsi="Calibri" w:cs="Arial"/>
        </w:rPr>
      </w:pPr>
      <w:r w:rsidRPr="00EE1F5E">
        <w:rPr>
          <w:rFonts w:ascii="Calibri" w:hAnsi="Calibri" w:cs="Arial"/>
          <w:b/>
        </w:rPr>
        <w:t>Kincannon motioned to adopt</w:t>
      </w:r>
      <w:r w:rsidRPr="00EE1F5E">
        <w:rPr>
          <w:rFonts w:ascii="Calibri" w:hAnsi="Calibri" w:cs="Arial"/>
        </w:rPr>
        <w:t xml:space="preserve"> </w:t>
      </w:r>
      <w:r>
        <w:rPr>
          <w:rFonts w:ascii="Calibri" w:hAnsi="Calibri" w:cs="Arial"/>
        </w:rPr>
        <w:t>Resolution 2021-9</w:t>
      </w:r>
      <w:r w:rsidR="00AF64B8">
        <w:rPr>
          <w:rFonts w:ascii="Calibri" w:hAnsi="Calibri" w:cs="Arial"/>
        </w:rPr>
        <w:t>60</w:t>
      </w:r>
      <w:r w:rsidRPr="00EE1F5E">
        <w:rPr>
          <w:rFonts w:ascii="Calibri" w:hAnsi="Calibri" w:cs="Arial"/>
        </w:rPr>
        <w:t xml:space="preserve">, </w:t>
      </w:r>
      <w:r w:rsidR="00AF64B8">
        <w:rPr>
          <w:rFonts w:ascii="Calibri" w:hAnsi="Calibri" w:cs="Arial"/>
          <w:b/>
        </w:rPr>
        <w:t xml:space="preserve">Price </w:t>
      </w:r>
      <w:r w:rsidRPr="00EE1F5E">
        <w:rPr>
          <w:rFonts w:ascii="Calibri" w:hAnsi="Calibri" w:cs="Arial"/>
          <w:b/>
        </w:rPr>
        <w:t>seconded</w:t>
      </w:r>
      <w:r w:rsidRPr="00EE1F5E">
        <w:rPr>
          <w:rFonts w:ascii="Calibri" w:hAnsi="Calibri" w:cs="Arial"/>
        </w:rPr>
        <w:t xml:space="preserve">; </w:t>
      </w:r>
      <w:r w:rsidR="00AF64B8">
        <w:rPr>
          <w:rFonts w:ascii="Calibri" w:hAnsi="Calibri" w:cs="Arial"/>
        </w:rPr>
        <w:t>5</w:t>
      </w:r>
      <w:r w:rsidRPr="00EE1F5E">
        <w:rPr>
          <w:rFonts w:ascii="Calibri" w:hAnsi="Calibri" w:cs="Arial"/>
        </w:rPr>
        <w:t xml:space="preserve"> yeas, motion passed.  </w:t>
      </w:r>
    </w:p>
    <w:p w14:paraId="352EB985" w14:textId="6A8AD82A" w:rsidR="00AF64B8" w:rsidRDefault="00AF64B8" w:rsidP="00AF64B8">
      <w:pPr>
        <w:pStyle w:val="ListParagraph"/>
        <w:numPr>
          <w:ilvl w:val="0"/>
          <w:numId w:val="45"/>
        </w:numPr>
        <w:tabs>
          <w:tab w:val="left" w:pos="0"/>
        </w:tabs>
        <w:ind w:left="360"/>
        <w:jc w:val="both"/>
        <w:rPr>
          <w:rFonts w:ascii="Calibri" w:hAnsi="Calibri" w:cs="Arial"/>
        </w:rPr>
      </w:pPr>
      <w:r>
        <w:rPr>
          <w:rFonts w:ascii="Calibri" w:hAnsi="Calibri" w:cs="Arial"/>
        </w:rPr>
        <w:t xml:space="preserve">First reading of Ordinance 2021-2447 An Ordinance Authorizing </w:t>
      </w:r>
      <w:proofErr w:type="gramStart"/>
      <w:r>
        <w:rPr>
          <w:rFonts w:ascii="Calibri" w:hAnsi="Calibri" w:cs="Arial"/>
        </w:rPr>
        <w:t>The</w:t>
      </w:r>
      <w:proofErr w:type="gramEnd"/>
      <w:r>
        <w:rPr>
          <w:rFonts w:ascii="Calibri" w:hAnsi="Calibri" w:cs="Arial"/>
        </w:rPr>
        <w:t xml:space="preserve"> Village Administrator To Enter Into A Multi-Jurisdictional Agreement For Participation In The Lorain County Special Weapons And Tactics Team As An Emergency Measure.</w:t>
      </w:r>
    </w:p>
    <w:p w14:paraId="35C331D4" w14:textId="5A0B2838" w:rsidR="000F5315" w:rsidRDefault="000F5315" w:rsidP="000F5315">
      <w:pPr>
        <w:pStyle w:val="ListParagraph"/>
        <w:tabs>
          <w:tab w:val="left" w:pos="0"/>
        </w:tabs>
        <w:spacing w:after="0" w:line="240" w:lineRule="auto"/>
        <w:jc w:val="both"/>
        <w:rPr>
          <w:rFonts w:cs="Arial"/>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4D118565" w:rsidR="007A6DC6" w:rsidRDefault="00461044" w:rsidP="008A2E69">
      <w:pPr>
        <w:pStyle w:val="ListParagraph"/>
        <w:numPr>
          <w:ilvl w:val="0"/>
          <w:numId w:val="21"/>
        </w:numPr>
        <w:spacing w:after="0" w:line="240" w:lineRule="auto"/>
        <w:ind w:left="360"/>
        <w:jc w:val="both"/>
      </w:pPr>
      <w:r>
        <w:t xml:space="preserve">Park Board </w:t>
      </w:r>
      <w:r w:rsidR="00404474">
        <w:t xml:space="preserve">– </w:t>
      </w:r>
      <w:r w:rsidR="00AF64B8">
        <w:t>Nick Fedor met with the Board of Education to discuss the costs associated, approximately $9,000 a year, with the maintaining and use of the ball fields in order to garner financial support due to the heavy usage by the school teams.  The school board is continuing to resist any financial support.</w:t>
      </w:r>
    </w:p>
    <w:p w14:paraId="426F20B5" w14:textId="6D8B7D55" w:rsidR="008A2E69" w:rsidRDefault="00461044" w:rsidP="008A2E69">
      <w:pPr>
        <w:pStyle w:val="ListParagraph"/>
        <w:numPr>
          <w:ilvl w:val="0"/>
          <w:numId w:val="21"/>
        </w:numPr>
        <w:ind w:left="360"/>
        <w:jc w:val="both"/>
      </w:pPr>
      <w:r>
        <w:t xml:space="preserve">Planning Commission </w:t>
      </w:r>
      <w:r w:rsidR="00031B0F">
        <w:t xml:space="preserve">– </w:t>
      </w:r>
      <w:r w:rsidR="000F5315">
        <w:t>None</w:t>
      </w:r>
      <w:r w:rsidR="00D749F8">
        <w:t xml:space="preserve">  </w:t>
      </w:r>
    </w:p>
    <w:p w14:paraId="7578104F" w14:textId="424EC8E1" w:rsidR="00E13C2F" w:rsidRDefault="008C5AF0" w:rsidP="008A2E69">
      <w:pPr>
        <w:pStyle w:val="ListParagraph"/>
        <w:numPr>
          <w:ilvl w:val="0"/>
          <w:numId w:val="21"/>
        </w:numPr>
        <w:ind w:left="360"/>
        <w:jc w:val="both"/>
      </w:pPr>
      <w:r>
        <w:t xml:space="preserve">LCIC </w:t>
      </w:r>
      <w:r w:rsidR="00EB4439">
        <w:t>–</w:t>
      </w:r>
      <w:r w:rsidR="00502084">
        <w:t xml:space="preserve"> </w:t>
      </w:r>
      <w:r w:rsidR="00AF64B8">
        <w:t>None</w:t>
      </w:r>
    </w:p>
    <w:p w14:paraId="709DCE37" w14:textId="2C009B24" w:rsidR="00B92497" w:rsidRPr="006E1C42" w:rsidRDefault="0061755C" w:rsidP="000B2419">
      <w:pPr>
        <w:spacing w:after="0" w:line="240" w:lineRule="auto"/>
        <w:jc w:val="both"/>
      </w:pPr>
      <w:r w:rsidRPr="006E1C42">
        <w:rPr>
          <w:b/>
          <w:i/>
          <w:u w:val="single"/>
        </w:rPr>
        <w:t>Presentation of Bills:</w:t>
      </w:r>
    </w:p>
    <w:p w14:paraId="70FD111C" w14:textId="0A083A9A" w:rsidR="00B92497"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AF64B8">
        <w:t>4145</w:t>
      </w:r>
      <w:r w:rsidR="00213B0E">
        <w:t xml:space="preserve"> </w:t>
      </w:r>
      <w:r w:rsidRPr="006E1C42">
        <w:t xml:space="preserve">through </w:t>
      </w:r>
      <w:r w:rsidR="00095EA7">
        <w:t>4</w:t>
      </w:r>
      <w:r w:rsidR="00D749F8">
        <w:t>4</w:t>
      </w:r>
      <w:r w:rsidR="00AF64B8">
        <w:t>181</w:t>
      </w:r>
      <w:r w:rsidRPr="006E1C42">
        <w:t xml:space="preserve"> and Electronic Payments </w:t>
      </w:r>
      <w:r w:rsidR="00AF64B8">
        <w:t>685</w:t>
      </w:r>
      <w:r w:rsidR="003B0A9F">
        <w:t xml:space="preserve">-2021 through </w:t>
      </w:r>
      <w:r w:rsidR="00AF64B8">
        <w:t>713</w:t>
      </w:r>
      <w:r w:rsidR="003B0A9F">
        <w:t xml:space="preserve">-2021 </w:t>
      </w:r>
      <w:r w:rsidRPr="006E1C42">
        <w:t>for a total of $</w:t>
      </w:r>
      <w:r w:rsidR="00AF64B8">
        <w:t>90,084.49</w:t>
      </w:r>
      <w:r w:rsidRPr="006E1C42">
        <w:t xml:space="preserve"> </w:t>
      </w:r>
      <w:r w:rsidR="00F900DB">
        <w:rPr>
          <w:b/>
        </w:rPr>
        <w:t>Gregory</w:t>
      </w:r>
      <w:r w:rsidR="00624EB5" w:rsidRPr="00ED6A34">
        <w:rPr>
          <w:b/>
        </w:rPr>
        <w:t xml:space="preserve"> </w:t>
      </w:r>
      <w:r w:rsidR="00522800" w:rsidRPr="00ED6A34">
        <w:rPr>
          <w:b/>
        </w:rPr>
        <w:t>motioned to</w:t>
      </w:r>
      <w:r w:rsidR="00A36FB4" w:rsidRPr="00ED6A34">
        <w:rPr>
          <w:b/>
        </w:rPr>
        <w:t xml:space="preserve"> accept</w:t>
      </w:r>
      <w:r w:rsidRPr="00ED6A34">
        <w:rPr>
          <w:b/>
        </w:rPr>
        <w:t xml:space="preserve">, </w:t>
      </w:r>
      <w:r w:rsidR="00AF64B8">
        <w:rPr>
          <w:b/>
        </w:rPr>
        <w:t>Karpinski</w:t>
      </w:r>
      <w:r w:rsidR="000F5315">
        <w:rPr>
          <w:b/>
        </w:rPr>
        <w:t xml:space="preserve"> </w:t>
      </w:r>
      <w:r w:rsidRPr="00ED6A34">
        <w:rPr>
          <w:b/>
        </w:rPr>
        <w:t>seconded</w:t>
      </w:r>
      <w:r w:rsidRPr="00E743A7">
        <w:t xml:space="preserve">; </w:t>
      </w:r>
      <w:r w:rsidR="00AF64B8">
        <w:t xml:space="preserve">5 </w:t>
      </w:r>
      <w:r w:rsidRPr="00E743A7">
        <w:t>yeas, motion passed.</w:t>
      </w:r>
      <w:r w:rsidRPr="00ED6A34">
        <w:rPr>
          <w:b/>
        </w:rPr>
        <w:t xml:space="preserve">  </w:t>
      </w:r>
    </w:p>
    <w:p w14:paraId="69578289" w14:textId="4E7178D9" w:rsidR="00886B76" w:rsidRDefault="00886B76" w:rsidP="00DC7979">
      <w:pPr>
        <w:spacing w:after="0" w:line="240" w:lineRule="auto"/>
        <w:jc w:val="both"/>
      </w:pPr>
    </w:p>
    <w:p w14:paraId="353FE314" w14:textId="4200A7C0" w:rsidR="00C13B5B" w:rsidRPr="006E1C42" w:rsidRDefault="00C13B5B" w:rsidP="00DC7979">
      <w:pPr>
        <w:spacing w:after="0" w:line="240" w:lineRule="auto"/>
        <w:jc w:val="both"/>
      </w:pPr>
      <w:r w:rsidRPr="006E1C42">
        <w:t xml:space="preserve">There being no further business, </w:t>
      </w:r>
      <w:r w:rsidR="00886B76">
        <w:rPr>
          <w:b/>
        </w:rPr>
        <w:t>Karpinski</w:t>
      </w:r>
      <w:r w:rsidR="00D749F8">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AF64B8">
        <w:rPr>
          <w:b/>
        </w:rPr>
        <w:t>Price</w:t>
      </w:r>
      <w:r w:rsidR="00E81257">
        <w:rPr>
          <w:b/>
        </w:rPr>
        <w:t xml:space="preserve"> </w:t>
      </w:r>
      <w:r w:rsidRPr="00377885">
        <w:rPr>
          <w:b/>
        </w:rPr>
        <w:t>seconded</w:t>
      </w:r>
      <w:r w:rsidRPr="006E1C42">
        <w:t xml:space="preserve">; </w:t>
      </w:r>
      <w:r w:rsidR="00AF64B8">
        <w:t xml:space="preserve">5 </w:t>
      </w:r>
      <w:r w:rsidRPr="006E1C42">
        <w:t xml:space="preserve">yeas; motion passed.  Adjourned at </w:t>
      </w:r>
      <w:r w:rsidR="000F5315">
        <w:t>8</w:t>
      </w:r>
      <w:r w:rsidR="00017E95">
        <w:t>:</w:t>
      </w:r>
      <w:r w:rsidR="00AF64B8">
        <w:t>19</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455D" w14:textId="77777777" w:rsidR="00625830" w:rsidRDefault="00625830" w:rsidP="00180506">
      <w:pPr>
        <w:spacing w:after="0" w:line="240" w:lineRule="auto"/>
      </w:pPr>
      <w:r>
        <w:separator/>
      </w:r>
    </w:p>
  </w:endnote>
  <w:endnote w:type="continuationSeparator" w:id="0">
    <w:p w14:paraId="29496A8C" w14:textId="77777777" w:rsidR="00625830" w:rsidRDefault="00625830"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7114D353" w:rsidR="00BE41C3" w:rsidRPr="004E1663" w:rsidRDefault="00607BB2" w:rsidP="004E1663">
    <w:pPr>
      <w:pStyle w:val="Footer"/>
      <w:jc w:val="right"/>
      <w:rPr>
        <w:i/>
      </w:rPr>
    </w:pPr>
    <w:r>
      <w:rPr>
        <w:i/>
      </w:rPr>
      <w:t>August 26,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F852" w14:textId="77777777" w:rsidR="00625830" w:rsidRDefault="00625830" w:rsidP="00180506">
      <w:pPr>
        <w:spacing w:after="0" w:line="240" w:lineRule="auto"/>
      </w:pPr>
      <w:r>
        <w:separator/>
      </w:r>
    </w:p>
  </w:footnote>
  <w:footnote w:type="continuationSeparator" w:id="0">
    <w:p w14:paraId="01E53F14" w14:textId="77777777" w:rsidR="00625830" w:rsidRDefault="00625830"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7972D371" w:rsidR="00732067" w:rsidRPr="00CA0248" w:rsidRDefault="00607BB2" w:rsidP="00732067">
        <w:pPr>
          <w:pStyle w:val="Header"/>
          <w:jc w:val="center"/>
          <w:rPr>
            <w:b/>
            <w:sz w:val="24"/>
            <w:szCs w:val="24"/>
          </w:rPr>
        </w:pPr>
        <w:r>
          <w:rPr>
            <w:b/>
            <w:sz w:val="24"/>
            <w:szCs w:val="24"/>
          </w:rPr>
          <w:t>August 26, 2021</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4F"/>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576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18BB"/>
    <w:multiLevelType w:val="hybridMultilevel"/>
    <w:tmpl w:val="0AE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00F"/>
    <w:multiLevelType w:val="hybridMultilevel"/>
    <w:tmpl w:val="0B6CA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06298"/>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74B"/>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7A9B"/>
    <w:multiLevelType w:val="hybridMultilevel"/>
    <w:tmpl w:val="5A9A5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E7B16"/>
    <w:multiLevelType w:val="hybridMultilevel"/>
    <w:tmpl w:val="7660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A53EA"/>
    <w:multiLevelType w:val="hybridMultilevel"/>
    <w:tmpl w:val="0C2A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A4D52"/>
    <w:multiLevelType w:val="hybridMultilevel"/>
    <w:tmpl w:val="A3C2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167A"/>
    <w:multiLevelType w:val="hybridMultilevel"/>
    <w:tmpl w:val="3A12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94CFF"/>
    <w:multiLevelType w:val="hybridMultilevel"/>
    <w:tmpl w:val="5A9A5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5224C"/>
    <w:multiLevelType w:val="hybridMultilevel"/>
    <w:tmpl w:val="F196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0027C"/>
    <w:multiLevelType w:val="hybridMultilevel"/>
    <w:tmpl w:val="E404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7FF3"/>
    <w:multiLevelType w:val="hybridMultilevel"/>
    <w:tmpl w:val="314ED6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02537"/>
    <w:multiLevelType w:val="hybridMultilevel"/>
    <w:tmpl w:val="C478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E5B8E"/>
    <w:multiLevelType w:val="hybridMultilevel"/>
    <w:tmpl w:val="1C7E7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64067"/>
    <w:multiLevelType w:val="hybridMultilevel"/>
    <w:tmpl w:val="F018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F2B6F"/>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00BDA"/>
    <w:multiLevelType w:val="hybridMultilevel"/>
    <w:tmpl w:val="65AA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74566"/>
    <w:multiLevelType w:val="hybridMultilevel"/>
    <w:tmpl w:val="B91E3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86839"/>
    <w:multiLevelType w:val="hybridMultilevel"/>
    <w:tmpl w:val="4BF2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E64B5"/>
    <w:multiLevelType w:val="hybridMultilevel"/>
    <w:tmpl w:val="F222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735E0"/>
    <w:multiLevelType w:val="hybridMultilevel"/>
    <w:tmpl w:val="5BC643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B5DCE"/>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A53B5"/>
    <w:multiLevelType w:val="hybridMultilevel"/>
    <w:tmpl w:val="1B9EE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CF6D67"/>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F518D"/>
    <w:multiLevelType w:val="hybridMultilevel"/>
    <w:tmpl w:val="BAE0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A4FBB"/>
    <w:multiLevelType w:val="hybridMultilevel"/>
    <w:tmpl w:val="21FC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D532D"/>
    <w:multiLevelType w:val="hybridMultilevel"/>
    <w:tmpl w:val="495A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9541B"/>
    <w:multiLevelType w:val="hybridMultilevel"/>
    <w:tmpl w:val="A3C2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E47D4"/>
    <w:multiLevelType w:val="hybridMultilevel"/>
    <w:tmpl w:val="A19445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91625"/>
    <w:multiLevelType w:val="hybridMultilevel"/>
    <w:tmpl w:val="5136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F41AE"/>
    <w:multiLevelType w:val="hybridMultilevel"/>
    <w:tmpl w:val="9452B7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6617C"/>
    <w:multiLevelType w:val="hybridMultilevel"/>
    <w:tmpl w:val="43D4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72542"/>
    <w:multiLevelType w:val="hybridMultilevel"/>
    <w:tmpl w:val="0296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F25DD"/>
    <w:multiLevelType w:val="hybridMultilevel"/>
    <w:tmpl w:val="65AA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C1F0D78"/>
    <w:multiLevelType w:val="hybridMultilevel"/>
    <w:tmpl w:val="AA5E8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9798C"/>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704C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A1773"/>
    <w:multiLevelType w:val="hybridMultilevel"/>
    <w:tmpl w:val="A6B0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7"/>
  </w:num>
  <w:num w:numId="3">
    <w:abstractNumId w:val="4"/>
  </w:num>
  <w:num w:numId="4">
    <w:abstractNumId w:val="11"/>
  </w:num>
  <w:num w:numId="5">
    <w:abstractNumId w:val="43"/>
  </w:num>
  <w:num w:numId="6">
    <w:abstractNumId w:val="2"/>
  </w:num>
  <w:num w:numId="7">
    <w:abstractNumId w:val="44"/>
  </w:num>
  <w:num w:numId="8">
    <w:abstractNumId w:val="1"/>
  </w:num>
  <w:num w:numId="9">
    <w:abstractNumId w:val="13"/>
  </w:num>
  <w:num w:numId="10">
    <w:abstractNumId w:val="38"/>
  </w:num>
  <w:num w:numId="11">
    <w:abstractNumId w:val="5"/>
  </w:num>
  <w:num w:numId="12">
    <w:abstractNumId w:val="28"/>
  </w:num>
  <w:num w:numId="13">
    <w:abstractNumId w:val="0"/>
  </w:num>
  <w:num w:numId="14">
    <w:abstractNumId w:val="8"/>
  </w:num>
  <w:num w:numId="15">
    <w:abstractNumId w:val="20"/>
  </w:num>
  <w:num w:numId="16">
    <w:abstractNumId w:val="15"/>
  </w:num>
  <w:num w:numId="17">
    <w:abstractNumId w:val="36"/>
  </w:num>
  <w:num w:numId="18">
    <w:abstractNumId w:val="25"/>
  </w:num>
  <w:num w:numId="19">
    <w:abstractNumId w:val="3"/>
  </w:num>
  <w:num w:numId="20">
    <w:abstractNumId w:val="31"/>
  </w:num>
  <w:num w:numId="21">
    <w:abstractNumId w:val="32"/>
  </w:num>
  <w:num w:numId="22">
    <w:abstractNumId w:val="34"/>
  </w:num>
  <w:num w:numId="23">
    <w:abstractNumId w:val="42"/>
  </w:num>
  <w:num w:numId="24">
    <w:abstractNumId w:val="27"/>
  </w:num>
  <w:num w:numId="25">
    <w:abstractNumId w:val="26"/>
  </w:num>
  <w:num w:numId="26">
    <w:abstractNumId w:val="18"/>
  </w:num>
  <w:num w:numId="27">
    <w:abstractNumId w:val="23"/>
  </w:num>
  <w:num w:numId="28">
    <w:abstractNumId w:val="7"/>
  </w:num>
  <w:num w:numId="29">
    <w:abstractNumId w:val="9"/>
  </w:num>
  <w:num w:numId="30">
    <w:abstractNumId w:val="14"/>
  </w:num>
  <w:num w:numId="31">
    <w:abstractNumId w:val="19"/>
  </w:num>
  <w:num w:numId="32">
    <w:abstractNumId w:val="6"/>
  </w:num>
  <w:num w:numId="33">
    <w:abstractNumId w:val="16"/>
  </w:num>
  <w:num w:numId="34">
    <w:abstractNumId w:val="30"/>
  </w:num>
  <w:num w:numId="35">
    <w:abstractNumId w:val="41"/>
  </w:num>
  <w:num w:numId="36">
    <w:abstractNumId w:val="37"/>
  </w:num>
  <w:num w:numId="37">
    <w:abstractNumId w:val="10"/>
  </w:num>
  <w:num w:numId="38">
    <w:abstractNumId w:val="33"/>
  </w:num>
  <w:num w:numId="39">
    <w:abstractNumId w:val="35"/>
  </w:num>
  <w:num w:numId="40">
    <w:abstractNumId w:val="24"/>
  </w:num>
  <w:num w:numId="41">
    <w:abstractNumId w:val="29"/>
  </w:num>
  <w:num w:numId="42">
    <w:abstractNumId w:val="12"/>
  </w:num>
  <w:num w:numId="43">
    <w:abstractNumId w:val="21"/>
  </w:num>
  <w:num w:numId="44">
    <w:abstractNumId w:val="39"/>
  </w:num>
  <w:num w:numId="4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A78F1"/>
    <w:rsid w:val="000B0473"/>
    <w:rsid w:val="000B13CE"/>
    <w:rsid w:val="000B2419"/>
    <w:rsid w:val="000B3084"/>
    <w:rsid w:val="000B4348"/>
    <w:rsid w:val="000B4D4C"/>
    <w:rsid w:val="000C0CD3"/>
    <w:rsid w:val="000C0E28"/>
    <w:rsid w:val="000C411A"/>
    <w:rsid w:val="000C5B35"/>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468FB"/>
    <w:rsid w:val="0025131A"/>
    <w:rsid w:val="0025242B"/>
    <w:rsid w:val="0025246A"/>
    <w:rsid w:val="00252508"/>
    <w:rsid w:val="00255970"/>
    <w:rsid w:val="00260728"/>
    <w:rsid w:val="00260C89"/>
    <w:rsid w:val="00262AAD"/>
    <w:rsid w:val="00262D18"/>
    <w:rsid w:val="0026389A"/>
    <w:rsid w:val="00263DD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A92"/>
    <w:rsid w:val="0029263E"/>
    <w:rsid w:val="00293F11"/>
    <w:rsid w:val="002949D5"/>
    <w:rsid w:val="002A00C4"/>
    <w:rsid w:val="002A2BF5"/>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69FF"/>
    <w:rsid w:val="00377885"/>
    <w:rsid w:val="00380CE4"/>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06CD"/>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173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2AEA"/>
    <w:rsid w:val="005C567B"/>
    <w:rsid w:val="005C647B"/>
    <w:rsid w:val="005C75CD"/>
    <w:rsid w:val="005C7A4D"/>
    <w:rsid w:val="005D0129"/>
    <w:rsid w:val="005D2DBE"/>
    <w:rsid w:val="005D4E67"/>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5830"/>
    <w:rsid w:val="00626394"/>
    <w:rsid w:val="00626EC9"/>
    <w:rsid w:val="00630537"/>
    <w:rsid w:val="006307BF"/>
    <w:rsid w:val="00634600"/>
    <w:rsid w:val="00635417"/>
    <w:rsid w:val="00635D1A"/>
    <w:rsid w:val="00640BEF"/>
    <w:rsid w:val="00641575"/>
    <w:rsid w:val="00641878"/>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1069"/>
    <w:rsid w:val="00884417"/>
    <w:rsid w:val="008847B4"/>
    <w:rsid w:val="00884DCD"/>
    <w:rsid w:val="0088555F"/>
    <w:rsid w:val="008863DA"/>
    <w:rsid w:val="00886676"/>
    <w:rsid w:val="00886B76"/>
    <w:rsid w:val="008917B5"/>
    <w:rsid w:val="00892D3C"/>
    <w:rsid w:val="008965C9"/>
    <w:rsid w:val="00896856"/>
    <w:rsid w:val="008973ED"/>
    <w:rsid w:val="008A1C54"/>
    <w:rsid w:val="008A24DD"/>
    <w:rsid w:val="008A2E69"/>
    <w:rsid w:val="008A4579"/>
    <w:rsid w:val="008A5C24"/>
    <w:rsid w:val="008A6722"/>
    <w:rsid w:val="008B2204"/>
    <w:rsid w:val="008B3F08"/>
    <w:rsid w:val="008B4BAF"/>
    <w:rsid w:val="008B4C20"/>
    <w:rsid w:val="008B6D4E"/>
    <w:rsid w:val="008C00A0"/>
    <w:rsid w:val="008C015A"/>
    <w:rsid w:val="008C0B1E"/>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4864"/>
    <w:rsid w:val="00904B5E"/>
    <w:rsid w:val="00904E9C"/>
    <w:rsid w:val="00905FCC"/>
    <w:rsid w:val="00906135"/>
    <w:rsid w:val="00906941"/>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DFB"/>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620"/>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145C"/>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2E0F"/>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718"/>
    <w:rsid w:val="00D02B44"/>
    <w:rsid w:val="00D02C0D"/>
    <w:rsid w:val="00D03533"/>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50BC"/>
    <w:rsid w:val="00DA591A"/>
    <w:rsid w:val="00DA5F0F"/>
    <w:rsid w:val="00DA5FC0"/>
    <w:rsid w:val="00DA6C3E"/>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1721"/>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678A"/>
    <w:rsid w:val="00F07406"/>
    <w:rsid w:val="00F0794C"/>
    <w:rsid w:val="00F12663"/>
    <w:rsid w:val="00F135E4"/>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0CE"/>
    <w:rsid w:val="00FC3A18"/>
    <w:rsid w:val="00FC4614"/>
    <w:rsid w:val="00FC6CB7"/>
    <w:rsid w:val="00FC7019"/>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6A1E-36B4-41B2-907B-BD200D12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2021-08-23T16:26:00Z</cp:lastPrinted>
  <dcterms:created xsi:type="dcterms:W3CDTF">2021-09-12T01:17:00Z</dcterms:created>
  <dcterms:modified xsi:type="dcterms:W3CDTF">2021-09-12T01:17:00Z</dcterms:modified>
</cp:coreProperties>
</file>