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388B2881" w:rsidR="00C11B35" w:rsidRDefault="007246C2" w:rsidP="00C11B35">
      <w:pPr>
        <w:spacing w:line="240" w:lineRule="auto"/>
        <w:jc w:val="both"/>
      </w:pPr>
      <w:bookmarkStart w:id="0" w:name="_GoBack"/>
      <w:bookmarkEnd w:id="0"/>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3011CA">
        <w:t xml:space="preserve">Honer, </w:t>
      </w:r>
      <w:r w:rsidR="00671892">
        <w:t xml:space="preserve">Price, </w:t>
      </w:r>
      <w:r w:rsidR="00C11B35">
        <w:t xml:space="preserve">Kincannon, </w:t>
      </w:r>
      <w:r w:rsidR="003011CA">
        <w:t xml:space="preserve">Dill </w:t>
      </w:r>
      <w:r w:rsidR="005567A1">
        <w:t xml:space="preserve">and Karpinski </w:t>
      </w:r>
      <w:r w:rsidR="00C11B35">
        <w:t xml:space="preserve">present.  </w:t>
      </w:r>
    </w:p>
    <w:p w14:paraId="08C165B6" w14:textId="234E5151" w:rsidR="00510D5D" w:rsidRDefault="00510D5D" w:rsidP="00510D5D">
      <w:pPr>
        <w:jc w:val="both"/>
      </w:pPr>
      <w:r>
        <w:rPr>
          <w:b/>
        </w:rPr>
        <w:t xml:space="preserve">Motion by Kincannon, seconded by </w:t>
      </w:r>
      <w:r w:rsidR="000334E3">
        <w:rPr>
          <w:b/>
        </w:rPr>
        <w:t>Dill</w:t>
      </w:r>
      <w:r>
        <w:rPr>
          <w:b/>
        </w:rPr>
        <w:t xml:space="preserve"> </w:t>
      </w:r>
      <w:r>
        <w:t xml:space="preserve">to approve the minutes of </w:t>
      </w:r>
      <w:r w:rsidR="00F94AEB">
        <w:t xml:space="preserve">September </w:t>
      </w:r>
      <w:r w:rsidR="00671892">
        <w:t>26</w:t>
      </w:r>
      <w:r w:rsidR="00875791">
        <w:t>, 2019</w:t>
      </w:r>
      <w:r>
        <w:t xml:space="preserve"> </w:t>
      </w:r>
      <w:r w:rsidR="008A24DD">
        <w:t>Regular Council</w:t>
      </w:r>
      <w:r>
        <w:t xml:space="preserve"> meeting; </w:t>
      </w:r>
      <w:r w:rsidR="00671892">
        <w:t>4</w:t>
      </w:r>
      <w:r>
        <w:t xml:space="preserve"> </w:t>
      </w:r>
      <w:proofErr w:type="spellStart"/>
      <w:r>
        <w:t>yeas</w:t>
      </w:r>
      <w:proofErr w:type="spellEnd"/>
      <w:r w:rsidR="00671892">
        <w:t xml:space="preserve"> and 1 abstain</w:t>
      </w:r>
      <w:r>
        <w:t xml:space="preserve">, motion passed. </w:t>
      </w:r>
    </w:p>
    <w:p w14:paraId="5A34355B" w14:textId="29737E72" w:rsidR="00671892" w:rsidRPr="00671892" w:rsidRDefault="00671892" w:rsidP="00671892">
      <w:pPr>
        <w:spacing w:after="0" w:line="240" w:lineRule="auto"/>
        <w:jc w:val="both"/>
        <w:rPr>
          <w:bCs/>
          <w:iCs/>
        </w:rPr>
      </w:pPr>
      <w:r>
        <w:rPr>
          <w:bCs/>
          <w:iCs/>
        </w:rPr>
        <w:t xml:space="preserve">Planning Commission update was moved up on the agenda for the audience participation that ensued after.  There were twenty-three (23) residents in attendance to hear Jason Scott discuss a proposed apartment complex on U.S. Grant St.  The proposed apartment complex would be $1,300-1,500 in rent approximately, there would be 1,00-1,200 square foot with a garage.  No approval or requests were made at this time as the project is still in the research stage.  The only suggestion from the Planning Commission was to consider an alternative to having 27 curb cuts on U.S. Grant St.  The apartments would be designed similar to Union Station, so that wasn’t an issue.    Slade Gardner requested final approval; the ZBA and Fire Department approved all setbacks.  Mr. Tipple came and discussed and easement for storm water on north west corner.  </w:t>
      </w:r>
    </w:p>
    <w:p w14:paraId="4E3A90DC" w14:textId="77777777" w:rsidR="00671892" w:rsidRDefault="00671892" w:rsidP="00236348">
      <w:pPr>
        <w:spacing w:after="0" w:line="240" w:lineRule="auto"/>
        <w:rPr>
          <w:b/>
          <w:i/>
          <w:u w:val="single"/>
        </w:rPr>
      </w:pPr>
    </w:p>
    <w:p w14:paraId="2DC5E7F6" w14:textId="1FEFD13B" w:rsidR="00990264" w:rsidRDefault="0061755C" w:rsidP="00236348">
      <w:pPr>
        <w:spacing w:after="0" w:line="240" w:lineRule="auto"/>
      </w:pPr>
      <w:r w:rsidRPr="006E1C42">
        <w:rPr>
          <w:b/>
          <w:i/>
          <w:u w:val="single"/>
        </w:rPr>
        <w:t>Public Participation:</w:t>
      </w:r>
      <w:r w:rsidR="006E1C42" w:rsidRPr="006A5C15">
        <w:t xml:space="preserve">  </w:t>
      </w:r>
    </w:p>
    <w:p w14:paraId="5D67BB98" w14:textId="157426FD" w:rsidR="00F02C80" w:rsidRDefault="00671892" w:rsidP="00F02C80">
      <w:pPr>
        <w:pStyle w:val="ListParagraph"/>
        <w:numPr>
          <w:ilvl w:val="0"/>
          <w:numId w:val="29"/>
        </w:numPr>
        <w:tabs>
          <w:tab w:val="left" w:pos="360"/>
        </w:tabs>
        <w:spacing w:after="0" w:line="240" w:lineRule="auto"/>
        <w:ind w:left="360"/>
        <w:jc w:val="both"/>
      </w:pPr>
      <w:r>
        <w:t xml:space="preserve">Thirty-one (31) residents signed the sign in sheet to discuss the proposed apartment complex on U.S. Grant St.  Developer Jason Scott came forward and gave the following details about the proposed apartment complex:  everything is preliminary as studies are being performed prior to submittal of any plans to the Planning Commission; the apartment will be 2 bedroom 2 bath 1,100-1,200 square foot with a garage; the rent will be approximately $1,300 – 1,500 a month but isn’t set until the studies are complete; there will be 3-4 phases of building; and a high turnover is not expected due to the rent costs. Residents questions follow with Mr. Scott’s response:  What about condo’s instead of apartments?  It is not cost effective to build condo’s and no builder will build them.  Will there be proper setbacks from the golf course?  The property is in a PUD which gives a developer leeway to play with setbacks.  Will the apartments be filled considering the high cost of rent?  Rent is still under consideration while market study is being done.  What happens to the lots if phases stop before completion?  The project would be completed.  </w:t>
      </w:r>
      <w:r w:rsidR="00957B39">
        <w:t xml:space="preserve">What about property appraisals; will apartments decrease home values and would zoning have to be changed to allow for apartments?  If and when the project is submitted to Planning Commission and it qualifies, it has to be approved.  The Village cannot say no.  The lots are in an entertainment district, will there be any zoning restrictions?  An entertainment district is not a zoning district, the lots are in a PUD.  Will the current sewer plant be able to maintain for these additional apartments?  The current sewer system has been recently upgraded and has the capacity to maintain more housing.  How big is the property and how many units will there be?  There is seven (7) acres and there would be 49 units.  </w:t>
      </w:r>
    </w:p>
    <w:p w14:paraId="11E39A47" w14:textId="77777777" w:rsidR="00070D19" w:rsidRDefault="00070D19" w:rsidP="00070D19">
      <w:pPr>
        <w:pStyle w:val="ListParagraph"/>
        <w:spacing w:after="0" w:line="240" w:lineRule="auto"/>
        <w:ind w:left="360"/>
        <w:jc w:val="both"/>
      </w:pPr>
    </w:p>
    <w:p w14:paraId="0CB0A415" w14:textId="77777777" w:rsidR="00E35EAE" w:rsidRDefault="0061755C" w:rsidP="00E35EA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0BC4CBF6" w14:textId="43E6030D" w:rsidR="00E35EAE" w:rsidRPr="00E35EAE" w:rsidRDefault="00E35EAE" w:rsidP="00E35EAE">
      <w:pPr>
        <w:pStyle w:val="ListParagraph"/>
        <w:numPr>
          <w:ilvl w:val="0"/>
          <w:numId w:val="33"/>
        </w:numPr>
        <w:spacing w:after="0" w:line="240" w:lineRule="auto"/>
        <w:ind w:left="360"/>
        <w:rPr>
          <w:rFonts w:eastAsiaTheme="minorHAnsi"/>
        </w:rPr>
      </w:pPr>
      <w:r w:rsidRPr="00E35EAE">
        <w:rPr>
          <w:rFonts w:eastAsiaTheme="minorHAnsi"/>
        </w:rPr>
        <w:t xml:space="preserve">Gross monthly receipts for Mayors Court </w:t>
      </w:r>
      <w:r>
        <w:rPr>
          <w:rFonts w:eastAsiaTheme="minorHAnsi"/>
        </w:rPr>
        <w:t>September</w:t>
      </w:r>
      <w:r w:rsidRPr="00E35EAE">
        <w:rPr>
          <w:rFonts w:eastAsiaTheme="minorHAnsi"/>
        </w:rPr>
        <w:t xml:space="preserve"> 2019: $1,</w:t>
      </w:r>
      <w:r>
        <w:rPr>
          <w:rFonts w:eastAsiaTheme="minorHAnsi"/>
        </w:rPr>
        <w:t>2921</w:t>
      </w:r>
      <w:r w:rsidRPr="00E35EAE">
        <w:rPr>
          <w:rFonts w:eastAsiaTheme="minorHAnsi"/>
        </w:rPr>
        <w:t>.00 with $</w:t>
      </w:r>
      <w:r>
        <w:rPr>
          <w:rFonts w:eastAsiaTheme="minorHAnsi"/>
        </w:rPr>
        <w:t>834</w:t>
      </w:r>
      <w:r w:rsidRPr="00E35EAE">
        <w:rPr>
          <w:rFonts w:eastAsiaTheme="minorHAnsi"/>
        </w:rPr>
        <w:t>.00 to the Village and $</w:t>
      </w:r>
      <w:r>
        <w:rPr>
          <w:rFonts w:eastAsiaTheme="minorHAnsi"/>
        </w:rPr>
        <w:t>458</w:t>
      </w:r>
      <w:r w:rsidRPr="00E35EAE">
        <w:rPr>
          <w:rFonts w:eastAsiaTheme="minorHAnsi"/>
        </w:rPr>
        <w:t>.00 to State of Ohio.  Gross receipts for the year to date were $</w:t>
      </w:r>
      <w:r>
        <w:rPr>
          <w:rFonts w:eastAsiaTheme="minorHAnsi"/>
        </w:rPr>
        <w:t>10</w:t>
      </w:r>
      <w:r w:rsidRPr="00E35EAE">
        <w:rPr>
          <w:rFonts w:eastAsiaTheme="minorHAnsi"/>
        </w:rPr>
        <w:t>,</w:t>
      </w:r>
      <w:r>
        <w:rPr>
          <w:rFonts w:eastAsiaTheme="minorHAnsi"/>
        </w:rPr>
        <w:t>441</w:t>
      </w:r>
      <w:r w:rsidRPr="00E35EAE">
        <w:rPr>
          <w:rFonts w:eastAsiaTheme="minorHAnsi"/>
        </w:rPr>
        <w:t>.50 with $</w:t>
      </w:r>
      <w:r>
        <w:rPr>
          <w:rFonts w:eastAsiaTheme="minorHAnsi"/>
        </w:rPr>
        <w:t>6</w:t>
      </w:r>
      <w:r w:rsidRPr="00E35EAE">
        <w:rPr>
          <w:rFonts w:eastAsiaTheme="minorHAnsi"/>
        </w:rPr>
        <w:t>,</w:t>
      </w:r>
      <w:r>
        <w:rPr>
          <w:rFonts w:eastAsiaTheme="minorHAnsi"/>
        </w:rPr>
        <w:t>083</w:t>
      </w:r>
      <w:r w:rsidRPr="00E35EAE">
        <w:rPr>
          <w:rFonts w:eastAsiaTheme="minorHAnsi"/>
        </w:rPr>
        <w:t>.25 to the Village and $</w:t>
      </w:r>
      <w:r>
        <w:rPr>
          <w:rFonts w:eastAsiaTheme="minorHAnsi"/>
        </w:rPr>
        <w:t>4</w:t>
      </w:r>
      <w:r w:rsidRPr="00E35EAE">
        <w:rPr>
          <w:rFonts w:eastAsiaTheme="minorHAnsi"/>
        </w:rPr>
        <w:t>,</w:t>
      </w:r>
      <w:r>
        <w:rPr>
          <w:rFonts w:eastAsiaTheme="minorHAnsi"/>
        </w:rPr>
        <w:t>358</w:t>
      </w:r>
      <w:r w:rsidRPr="00E35EAE">
        <w:rPr>
          <w:rFonts w:eastAsiaTheme="minorHAnsi"/>
        </w:rPr>
        <w:t>.25 to the State of Ohio.</w:t>
      </w:r>
    </w:p>
    <w:p w14:paraId="739CC124" w14:textId="418A7800" w:rsidR="005A4E9F" w:rsidRDefault="005A4E9F" w:rsidP="005A4E9F">
      <w:pPr>
        <w:spacing w:after="0" w:line="240" w:lineRule="auto"/>
        <w:jc w:val="both"/>
        <w:rPr>
          <w:rFonts w:eastAsiaTheme="minorHAnsi"/>
        </w:rPr>
      </w:pPr>
    </w:p>
    <w:p w14:paraId="568E7CAE" w14:textId="77777777" w:rsidR="000311E7" w:rsidRDefault="0044414C" w:rsidP="000311E7">
      <w:pPr>
        <w:spacing w:after="0" w:line="240" w:lineRule="auto"/>
        <w:contextualSpacing/>
        <w:jc w:val="both"/>
        <w:rPr>
          <w:rFonts w:eastAsiaTheme="minorHAnsi"/>
          <w:b/>
          <w:i/>
        </w:rPr>
      </w:pPr>
      <w:r w:rsidRPr="0044414C">
        <w:rPr>
          <w:rFonts w:eastAsiaTheme="minorHAnsi"/>
          <w:b/>
          <w:i/>
          <w:u w:val="single"/>
        </w:rPr>
        <w:t>Police Report:</w:t>
      </w:r>
      <w:r w:rsidR="00BB68C7" w:rsidRPr="00A355DA">
        <w:rPr>
          <w:rFonts w:eastAsiaTheme="minorHAnsi"/>
          <w:b/>
          <w:i/>
        </w:rPr>
        <w:t xml:space="preserve"> </w:t>
      </w:r>
    </w:p>
    <w:p w14:paraId="357B4A02" w14:textId="6639B091" w:rsidR="00E35EAE" w:rsidRDefault="00E35EAE" w:rsidP="00E35EAE">
      <w:pPr>
        <w:pStyle w:val="ListParagraph"/>
        <w:numPr>
          <w:ilvl w:val="0"/>
          <w:numId w:val="20"/>
        </w:numPr>
        <w:spacing w:after="0" w:line="240" w:lineRule="auto"/>
        <w:ind w:left="360"/>
        <w:jc w:val="both"/>
      </w:pPr>
      <w:r>
        <w:t>Duensing gave the Police report for September 2019: Department handled 0 Criminal charges, 0 juvenile charge, 15</w:t>
      </w:r>
      <w:r w:rsidRPr="007702DA">
        <w:t xml:space="preserve"> Traffic charges, </w:t>
      </w:r>
      <w:r>
        <w:t>26</w:t>
      </w:r>
      <w:r w:rsidRPr="007702DA">
        <w:t xml:space="preserve"> Traffic warnings</w:t>
      </w:r>
      <w:r>
        <w:t xml:space="preserve">, 2 Traffic accidents, 46 complaint calls, 1 </w:t>
      </w:r>
      <w:r>
        <w:lastRenderedPageBreak/>
        <w:t xml:space="preserve">domestic violence call, 1 theft, and 0 breaking and entering.  Full time officers worked 1,162 hours; part-time officers worked 136 </w:t>
      </w:r>
      <w:r w:rsidRPr="002C5F5E">
        <w:t xml:space="preserve">hours </w:t>
      </w:r>
      <w:r>
        <w:t xml:space="preserve">and bike patrol 0 hours.      </w:t>
      </w:r>
    </w:p>
    <w:p w14:paraId="5A8FBED1" w14:textId="77777777" w:rsidR="00431CB9" w:rsidRPr="00431CB9" w:rsidRDefault="00431CB9" w:rsidP="00127366">
      <w:pPr>
        <w:spacing w:after="0" w:line="240" w:lineRule="auto"/>
        <w:contextualSpacing/>
        <w:jc w:val="both"/>
        <w:rPr>
          <w:rFonts w:eastAsiaTheme="minorHAnsi"/>
        </w:rPr>
      </w:pPr>
    </w:p>
    <w:p w14:paraId="0085E624" w14:textId="5663CC7A"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r w:rsidR="00E35EAE">
        <w:t>None</w:t>
      </w:r>
    </w:p>
    <w:p w14:paraId="5560C21E" w14:textId="77777777" w:rsidR="00F94AEB" w:rsidRDefault="00F94AEB" w:rsidP="00F94AEB">
      <w:pPr>
        <w:pStyle w:val="ListParagraph"/>
        <w:spacing w:after="0" w:line="240" w:lineRule="auto"/>
        <w:ind w:left="360"/>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3FA5166E" w14:textId="6F793EE5" w:rsidR="00F94AEB" w:rsidRDefault="00E35EAE" w:rsidP="00EF0C50">
      <w:pPr>
        <w:pStyle w:val="ListParagraph"/>
        <w:numPr>
          <w:ilvl w:val="0"/>
          <w:numId w:val="30"/>
        </w:numPr>
        <w:spacing w:after="0" w:line="240" w:lineRule="auto"/>
        <w:ind w:left="360"/>
        <w:jc w:val="both"/>
      </w:pPr>
      <w:r>
        <w:t xml:space="preserve">Gates met with the Lorain County Health Key Collaborative to apply for a grant for a bike rack at the Municipal building and one for on the square.  </w:t>
      </w:r>
    </w:p>
    <w:p w14:paraId="1930BB6E" w14:textId="6CDDF5D2" w:rsidR="00E35EAE" w:rsidRDefault="00E35EAE" w:rsidP="00EF0C50">
      <w:pPr>
        <w:pStyle w:val="ListParagraph"/>
        <w:numPr>
          <w:ilvl w:val="0"/>
          <w:numId w:val="30"/>
        </w:numPr>
        <w:spacing w:after="0" w:line="240" w:lineRule="auto"/>
        <w:ind w:left="360"/>
        <w:jc w:val="both"/>
      </w:pPr>
      <w:r>
        <w:t xml:space="preserve">The Village is waiting for EPA clearance before demolition can begin on the East Main St. maintenance building.  </w:t>
      </w:r>
    </w:p>
    <w:p w14:paraId="1A2C6557" w14:textId="0920BEAA" w:rsidR="00E35EAE" w:rsidRDefault="00E35EAE" w:rsidP="00EF0C50">
      <w:pPr>
        <w:pStyle w:val="ListParagraph"/>
        <w:numPr>
          <w:ilvl w:val="0"/>
          <w:numId w:val="30"/>
        </w:numPr>
        <w:spacing w:after="0" w:line="240" w:lineRule="auto"/>
        <w:ind w:left="360"/>
        <w:jc w:val="both"/>
      </w:pPr>
      <w:r>
        <w:t>Three bids were received for the fence on Hendrix Blvd. to be placed between the sidewalk and the pond.  Approval was requested for up to $3,100 for the chain link fence that was upgraded to a black aluminum fence that will be paid for by the Home Owner’s Association an additional amount of $910.  It was questioned if the fence was the responsibility of the Village or the property owner.  If it is the property owner’s responsibility, then the fence should be installed by the golf course.  The issue was tabled for further research.</w:t>
      </w:r>
    </w:p>
    <w:p w14:paraId="483F2333" w14:textId="01FD43C4" w:rsidR="00604BF0" w:rsidRDefault="00604BF0" w:rsidP="00EF0C50">
      <w:pPr>
        <w:pStyle w:val="ListParagraph"/>
        <w:numPr>
          <w:ilvl w:val="0"/>
          <w:numId w:val="30"/>
        </w:numPr>
        <w:spacing w:after="0" w:line="240" w:lineRule="auto"/>
        <w:ind w:left="360"/>
        <w:jc w:val="both"/>
      </w:pPr>
      <w:r>
        <w:t xml:space="preserve">Last brush </w:t>
      </w:r>
      <w:proofErr w:type="gramStart"/>
      <w:r>
        <w:t>pick</w:t>
      </w:r>
      <w:proofErr w:type="gramEnd"/>
      <w:r>
        <w:t xml:space="preserve"> </w:t>
      </w:r>
      <w:r w:rsidR="00896856">
        <w:t>up for</w:t>
      </w:r>
      <w:r>
        <w:t xml:space="preserve"> the year will be Thursday October 24, 2019.</w:t>
      </w:r>
    </w:p>
    <w:p w14:paraId="76735548" w14:textId="15194073" w:rsidR="00E461B0" w:rsidRDefault="00E461B0" w:rsidP="00E461B0">
      <w:pPr>
        <w:spacing w:after="0" w:line="240" w:lineRule="auto"/>
        <w:jc w:val="both"/>
      </w:pPr>
    </w:p>
    <w:p w14:paraId="7A9A6707" w14:textId="372F19C2" w:rsidR="0061755C" w:rsidRPr="00E461B0"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5F9724B4" w14:textId="2B2C091C" w:rsidR="00BA61B0" w:rsidRDefault="00604BF0" w:rsidP="00734C82">
      <w:pPr>
        <w:pStyle w:val="ListParagraph"/>
        <w:numPr>
          <w:ilvl w:val="0"/>
          <w:numId w:val="31"/>
        </w:numPr>
        <w:spacing w:after="0" w:line="240" w:lineRule="auto"/>
        <w:ind w:left="360"/>
        <w:jc w:val="both"/>
      </w:pPr>
      <w:r>
        <w:t xml:space="preserve">Karpinski </w:t>
      </w:r>
      <w:r w:rsidR="00734C82">
        <w:t xml:space="preserve">motioned to approve the </w:t>
      </w:r>
      <w:r>
        <w:t xml:space="preserve">September </w:t>
      </w:r>
      <w:r w:rsidR="00734C82">
        <w:t xml:space="preserve">financials as submitted, </w:t>
      </w:r>
      <w:r>
        <w:t xml:space="preserve">Dill </w:t>
      </w:r>
      <w:r w:rsidR="00734C82">
        <w:t xml:space="preserve">seconded; 5 yeas, motion passed.  </w:t>
      </w:r>
    </w:p>
    <w:p w14:paraId="62E80ADC" w14:textId="77777777" w:rsidR="00734C82" w:rsidRPr="00936C61" w:rsidRDefault="00734C82" w:rsidP="00734C82">
      <w:pPr>
        <w:pStyle w:val="ListParagraph"/>
        <w:spacing w:after="0" w:line="240" w:lineRule="auto"/>
        <w:ind w:left="360"/>
        <w:jc w:val="both"/>
      </w:pPr>
    </w:p>
    <w:p w14:paraId="50B3511F" w14:textId="53663536" w:rsidR="00EC1D41" w:rsidRPr="004318D2" w:rsidRDefault="00EC1D41" w:rsidP="007F0D8A">
      <w:pPr>
        <w:pStyle w:val="ListParagraph"/>
        <w:spacing w:after="0" w:line="240" w:lineRule="auto"/>
        <w:ind w:left="0"/>
        <w:jc w:val="both"/>
        <w:rPr>
          <w:bCs/>
          <w:iCs/>
        </w:rPr>
      </w:pPr>
      <w:r w:rsidRPr="007F0D8A">
        <w:rPr>
          <w:b/>
          <w:i/>
          <w:u w:val="single"/>
        </w:rPr>
        <w:t>Old Business:</w:t>
      </w:r>
      <w:r w:rsidRPr="007F0D8A">
        <w:rPr>
          <w:b/>
          <w:i/>
        </w:rPr>
        <w:t xml:space="preserve">  </w:t>
      </w:r>
    </w:p>
    <w:p w14:paraId="3136D8F3" w14:textId="165B09F8" w:rsidR="00604BF0" w:rsidRPr="00734C82" w:rsidRDefault="00604BF0" w:rsidP="00604BF0">
      <w:pPr>
        <w:pStyle w:val="ListParagraph"/>
        <w:numPr>
          <w:ilvl w:val="0"/>
          <w:numId w:val="32"/>
        </w:numPr>
        <w:tabs>
          <w:tab w:val="left" w:pos="0"/>
          <w:tab w:val="left" w:pos="1440"/>
          <w:tab w:val="left" w:pos="2160"/>
        </w:tabs>
        <w:ind w:left="360"/>
        <w:jc w:val="both"/>
        <w:rPr>
          <w:rFonts w:ascii="Calibri" w:hAnsi="Calibri" w:cs="Arial"/>
        </w:rPr>
      </w:pPr>
      <w:r>
        <w:rPr>
          <w:rFonts w:ascii="Calibri" w:hAnsi="Calibri" w:cs="Arial"/>
        </w:rPr>
        <w:t>Second</w:t>
      </w:r>
      <w:r w:rsidRPr="00734C82">
        <w:rPr>
          <w:rFonts w:ascii="Calibri" w:hAnsi="Calibri" w:cs="Arial"/>
        </w:rPr>
        <w:t xml:space="preserve"> reading of Ordinance 2019-2401 An Ordinance Approving </w:t>
      </w:r>
      <w:proofErr w:type="gramStart"/>
      <w:r w:rsidRPr="00734C82">
        <w:rPr>
          <w:rFonts w:ascii="Calibri" w:hAnsi="Calibri" w:cs="Arial"/>
        </w:rPr>
        <w:t>The</w:t>
      </w:r>
      <w:proofErr w:type="gramEnd"/>
      <w:r w:rsidRPr="00734C82">
        <w:rPr>
          <w:rFonts w:ascii="Calibri" w:hAnsi="Calibri" w:cs="Arial"/>
        </w:rPr>
        <w:t xml:space="preserve"> Plat Of The Keywood Gate Subdivision No. 2 And Accepting Certain Easements.</w:t>
      </w:r>
    </w:p>
    <w:p w14:paraId="01D4748E" w14:textId="77777777" w:rsidR="005567A1" w:rsidRPr="005567A1" w:rsidRDefault="005567A1" w:rsidP="00F0678A">
      <w:pPr>
        <w:pStyle w:val="ListParagraph"/>
        <w:spacing w:after="0" w:line="240" w:lineRule="auto"/>
        <w:ind w:left="360"/>
        <w:jc w:val="both"/>
        <w:rPr>
          <w:bCs/>
          <w:iCs/>
        </w:rPr>
      </w:pPr>
    </w:p>
    <w:p w14:paraId="5F4C5444" w14:textId="0DD2BBDA" w:rsidR="00604BF0"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687D5A08" w14:textId="1D38E02A" w:rsidR="00604BF0" w:rsidRDefault="00604BF0" w:rsidP="00604BF0">
      <w:pPr>
        <w:pStyle w:val="ListParagraph"/>
        <w:numPr>
          <w:ilvl w:val="0"/>
          <w:numId w:val="34"/>
        </w:numPr>
        <w:tabs>
          <w:tab w:val="left" w:pos="0"/>
        </w:tabs>
        <w:spacing w:after="0" w:line="240" w:lineRule="auto"/>
        <w:ind w:left="360"/>
        <w:jc w:val="both"/>
        <w:rPr>
          <w:rFonts w:cs="Arial"/>
          <w:bCs/>
          <w:iCs/>
        </w:rPr>
      </w:pPr>
      <w:r w:rsidRPr="00604BF0">
        <w:rPr>
          <w:rFonts w:cs="Arial"/>
          <w:b/>
          <w:iCs/>
        </w:rPr>
        <w:t>Kincannon motioned to adopt</w:t>
      </w:r>
      <w:r>
        <w:rPr>
          <w:rFonts w:cs="Arial"/>
          <w:bCs/>
          <w:iCs/>
        </w:rPr>
        <w:t xml:space="preserve"> Resolution 2019-934 A Resolution Accepting </w:t>
      </w:r>
      <w:proofErr w:type="gramStart"/>
      <w:r>
        <w:rPr>
          <w:rFonts w:cs="Arial"/>
          <w:bCs/>
          <w:iCs/>
        </w:rPr>
        <w:t>The</w:t>
      </w:r>
      <w:proofErr w:type="gramEnd"/>
      <w:r>
        <w:rPr>
          <w:rFonts w:cs="Arial"/>
          <w:bCs/>
          <w:iCs/>
        </w:rPr>
        <w:t xml:space="preserve"> Amounts And Rates As Determined By The Budget Commission And Authorizing The Necessary Tax Levies And Certifying Them To The County Auditor, </w:t>
      </w:r>
      <w:r w:rsidRPr="00604BF0">
        <w:rPr>
          <w:rFonts w:cs="Arial"/>
          <w:b/>
          <w:iCs/>
        </w:rPr>
        <w:t>Price seconded</w:t>
      </w:r>
      <w:r>
        <w:rPr>
          <w:rFonts w:cs="Arial"/>
          <w:bCs/>
          <w:iCs/>
        </w:rPr>
        <w:t>; 5 yeas, motion passed.</w:t>
      </w:r>
    </w:p>
    <w:p w14:paraId="29FC7E21" w14:textId="77777777" w:rsidR="00604BF0" w:rsidRPr="00604BF0" w:rsidRDefault="00604BF0" w:rsidP="005726BB">
      <w:pPr>
        <w:pStyle w:val="ListParagraph"/>
        <w:tabs>
          <w:tab w:val="left" w:pos="0"/>
        </w:tabs>
        <w:spacing w:after="0" w:line="240" w:lineRule="auto"/>
        <w:ind w:left="0"/>
        <w:jc w:val="both"/>
        <w:rPr>
          <w:rFonts w:cs="Arial"/>
          <w:bCs/>
          <w:iCs/>
        </w:rPr>
      </w:pPr>
    </w:p>
    <w:p w14:paraId="068D9A9D" w14:textId="21B9308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36BBDA3C" w:rsidR="007A6DC6" w:rsidRDefault="00461044" w:rsidP="00F40985">
      <w:pPr>
        <w:pStyle w:val="ListParagraph"/>
        <w:numPr>
          <w:ilvl w:val="0"/>
          <w:numId w:val="2"/>
        </w:numPr>
        <w:spacing w:after="0" w:line="240" w:lineRule="auto"/>
        <w:jc w:val="both"/>
      </w:pPr>
      <w:r>
        <w:t xml:space="preserve">Park Board </w:t>
      </w:r>
      <w:r w:rsidR="00404474">
        <w:t xml:space="preserve">– </w:t>
      </w:r>
      <w:r w:rsidR="00604BF0">
        <w:t xml:space="preserve">Village employee Melissa Lilly will be attending the next Township meeting to request their part time park worker be kept on to work during the winter.  </w:t>
      </w:r>
    </w:p>
    <w:p w14:paraId="535297F2" w14:textId="77777777" w:rsidR="00604BF0" w:rsidRPr="00604BF0" w:rsidRDefault="00461044" w:rsidP="00604BF0">
      <w:pPr>
        <w:pStyle w:val="ListParagraph"/>
        <w:numPr>
          <w:ilvl w:val="0"/>
          <w:numId w:val="2"/>
        </w:numPr>
        <w:spacing w:after="0" w:line="240" w:lineRule="auto"/>
        <w:jc w:val="both"/>
        <w:rPr>
          <w:bCs/>
          <w:iCs/>
        </w:rPr>
      </w:pPr>
      <w:r>
        <w:t xml:space="preserve">Planning Commission </w:t>
      </w:r>
      <w:r w:rsidR="00B2675D">
        <w:t>–</w:t>
      </w:r>
      <w:r w:rsidR="00404474">
        <w:t xml:space="preserve"> </w:t>
      </w:r>
      <w:r w:rsidR="00604BF0">
        <w:t xml:space="preserve">See beginning of meeting.  </w:t>
      </w:r>
      <w:r w:rsidR="00604BF0" w:rsidRPr="00604BF0">
        <w:rPr>
          <w:bCs/>
          <w:iCs/>
        </w:rPr>
        <w:t xml:space="preserve">Slade Gardner requested final approval; the ZBA and Fire Department approved all setbacks.  Mr. Tipple came and discussed and easement for storm water on north west corner.  </w:t>
      </w:r>
    </w:p>
    <w:p w14:paraId="7578104F" w14:textId="4D5BEE0A" w:rsidR="00E13C2F" w:rsidRDefault="008C5AF0" w:rsidP="004C1F4C">
      <w:pPr>
        <w:pStyle w:val="ListParagraph"/>
        <w:numPr>
          <w:ilvl w:val="0"/>
          <w:numId w:val="2"/>
        </w:numPr>
        <w:spacing w:after="0" w:line="240" w:lineRule="auto"/>
        <w:jc w:val="both"/>
      </w:pPr>
      <w:r>
        <w:t xml:space="preserve">LCIC </w:t>
      </w:r>
      <w:r w:rsidR="00EB4439">
        <w:t>–</w:t>
      </w:r>
      <w:r w:rsidR="00502084">
        <w:t xml:space="preserve"> </w:t>
      </w:r>
      <w:r w:rsidR="00734C82">
        <w:t>None</w:t>
      </w:r>
    </w:p>
    <w:p w14:paraId="7E6F6F02" w14:textId="77777777" w:rsidR="00EE50CB" w:rsidRDefault="00EE50CB" w:rsidP="000B2419">
      <w:pPr>
        <w:spacing w:after="0" w:line="240" w:lineRule="auto"/>
        <w:jc w:val="both"/>
        <w:rPr>
          <w:b/>
          <w:i/>
          <w:u w:val="single"/>
        </w:rPr>
      </w:pPr>
    </w:p>
    <w:p w14:paraId="709DCE37" w14:textId="65AF3282" w:rsidR="00B92497" w:rsidRPr="006E1C42" w:rsidRDefault="0061755C" w:rsidP="000B2419">
      <w:pPr>
        <w:spacing w:after="0" w:line="240" w:lineRule="auto"/>
        <w:jc w:val="both"/>
      </w:pPr>
      <w:r w:rsidRPr="006E1C42">
        <w:rPr>
          <w:b/>
          <w:i/>
          <w:u w:val="single"/>
        </w:rPr>
        <w:t>Presentation of Bills:</w:t>
      </w:r>
    </w:p>
    <w:p w14:paraId="70FD111C" w14:textId="7350C78E"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604BF0">
        <w:t>605</w:t>
      </w:r>
      <w:r w:rsidR="00213B0E">
        <w:t xml:space="preserve"> </w:t>
      </w:r>
      <w:r w:rsidRPr="006E1C42">
        <w:t xml:space="preserve">through </w:t>
      </w:r>
      <w:r w:rsidR="00095EA7">
        <w:t>4</w:t>
      </w:r>
      <w:r w:rsidR="00C975C1">
        <w:t>2</w:t>
      </w:r>
      <w:r w:rsidR="00734C82">
        <w:t>6</w:t>
      </w:r>
      <w:r w:rsidR="00604BF0">
        <w:t>33</w:t>
      </w:r>
      <w:r w:rsidRPr="006E1C42">
        <w:t xml:space="preserve"> and Electronic Payments </w:t>
      </w:r>
      <w:r w:rsidR="00734C82">
        <w:t>7</w:t>
      </w:r>
      <w:r w:rsidR="00604BF0">
        <w:t>76</w:t>
      </w:r>
      <w:r w:rsidR="00A9406A">
        <w:t>-201</w:t>
      </w:r>
      <w:r w:rsidR="00057AA5">
        <w:t>9</w:t>
      </w:r>
      <w:r w:rsidR="00A9406A">
        <w:t xml:space="preserve"> through </w:t>
      </w:r>
      <w:r w:rsidR="00604BF0">
        <w:t>815</w:t>
      </w:r>
      <w:r w:rsidR="00057AA5">
        <w:t>-2019</w:t>
      </w:r>
      <w:r w:rsidR="00901A69">
        <w:t xml:space="preserve"> </w:t>
      </w:r>
      <w:r w:rsidRPr="006E1C42">
        <w:t>for a total of $</w:t>
      </w:r>
      <w:r w:rsidR="006D1A90">
        <w:t>1</w:t>
      </w:r>
      <w:r w:rsidR="00B12215">
        <w:t>4</w:t>
      </w:r>
      <w:r w:rsidR="00604BF0">
        <w:t>3</w:t>
      </w:r>
      <w:r w:rsidR="003A6BE5">
        <w:t>,</w:t>
      </w:r>
      <w:r w:rsidR="00604BF0">
        <w:t>016</w:t>
      </w:r>
      <w:r w:rsidR="003A6BE5">
        <w:t>.</w:t>
      </w:r>
      <w:r w:rsidR="00734C82">
        <w:t>1</w:t>
      </w:r>
      <w:r w:rsidR="00604BF0">
        <w:t>9</w:t>
      </w:r>
      <w:r w:rsidR="00A919E9">
        <w:t>.</w:t>
      </w:r>
      <w:r w:rsidRPr="006E1C42">
        <w:t xml:space="preserve"> </w:t>
      </w:r>
      <w:r w:rsidR="00734C82">
        <w:rPr>
          <w:b/>
        </w:rPr>
        <w:t>Dill</w:t>
      </w:r>
      <w:r w:rsidR="00361A8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604BF0">
        <w:rPr>
          <w:b/>
        </w:rPr>
        <w:t>Honer</w:t>
      </w:r>
      <w:r w:rsidR="00A81B15">
        <w:rPr>
          <w:b/>
        </w:rPr>
        <w:t xml:space="preserve"> </w:t>
      </w:r>
      <w:r w:rsidRPr="005717C6">
        <w:rPr>
          <w:b/>
        </w:rPr>
        <w:t>seconded</w:t>
      </w:r>
      <w:r w:rsidRPr="00E743A7">
        <w:t xml:space="preserve">; </w:t>
      </w:r>
      <w:r w:rsidR="00734C82">
        <w:t>5</w:t>
      </w:r>
      <w:r w:rsidR="00DC57CF">
        <w:t xml:space="preserve"> </w:t>
      </w:r>
      <w:r w:rsidRPr="00E743A7">
        <w:t>yeas, motion passed.</w:t>
      </w:r>
      <w:r w:rsidRPr="00CA0248">
        <w:rPr>
          <w:b/>
        </w:rPr>
        <w:t xml:space="preserve">  </w:t>
      </w:r>
    </w:p>
    <w:p w14:paraId="27DDFD9E" w14:textId="747E1881" w:rsidR="00105CDE" w:rsidRDefault="00105CDE" w:rsidP="00105CDE">
      <w:pPr>
        <w:spacing w:after="0" w:line="240" w:lineRule="auto"/>
        <w:jc w:val="both"/>
        <w:rPr>
          <w:b/>
        </w:rPr>
      </w:pPr>
    </w:p>
    <w:p w14:paraId="353FE314" w14:textId="6E8C6A2D" w:rsidR="00C13B5B" w:rsidRPr="006E1C42" w:rsidRDefault="00C13B5B" w:rsidP="00DC7979">
      <w:pPr>
        <w:spacing w:after="0" w:line="240" w:lineRule="auto"/>
        <w:jc w:val="both"/>
      </w:pPr>
      <w:r w:rsidRPr="006E1C42">
        <w:lastRenderedPageBreak/>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604BF0">
        <w:rPr>
          <w:b/>
        </w:rPr>
        <w:t>Price</w:t>
      </w:r>
      <w:r w:rsidR="00E81257">
        <w:rPr>
          <w:b/>
        </w:rPr>
        <w:t xml:space="preserve"> </w:t>
      </w:r>
      <w:r w:rsidRPr="00377885">
        <w:rPr>
          <w:b/>
        </w:rPr>
        <w:t>seconded</w:t>
      </w:r>
      <w:r w:rsidRPr="006E1C42">
        <w:t xml:space="preserve">; </w:t>
      </w:r>
      <w:r w:rsidR="00734C82">
        <w:t>5</w:t>
      </w:r>
      <w:r w:rsidR="007E7299">
        <w:t xml:space="preserve"> </w:t>
      </w:r>
      <w:r w:rsidRPr="006E1C42">
        <w:t xml:space="preserve">yeas; motion passed.  Adjourned at </w:t>
      </w:r>
      <w:r w:rsidR="00604BF0">
        <w:t>9</w:t>
      </w:r>
      <w:r w:rsidR="00734914" w:rsidRPr="00502084">
        <w:t>:</w:t>
      </w:r>
      <w:r w:rsidR="00604BF0">
        <w:t>07</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650A5" w14:textId="77777777" w:rsidR="00FF6924" w:rsidRDefault="00FF6924" w:rsidP="00180506">
      <w:pPr>
        <w:spacing w:after="0" w:line="240" w:lineRule="auto"/>
      </w:pPr>
      <w:r>
        <w:separator/>
      </w:r>
    </w:p>
  </w:endnote>
  <w:endnote w:type="continuationSeparator" w:id="0">
    <w:p w14:paraId="7CE6E335" w14:textId="77777777" w:rsidR="00FF6924" w:rsidRDefault="00FF6924"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271" w14:textId="77777777" w:rsidR="004D5BA2" w:rsidRDefault="004D5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6A4EFAEC" w:rsidR="00BE41C3" w:rsidRPr="004E1663" w:rsidRDefault="0076050F" w:rsidP="004E1663">
    <w:pPr>
      <w:pStyle w:val="Footer"/>
      <w:jc w:val="right"/>
      <w:rPr>
        <w:i/>
      </w:rPr>
    </w:pPr>
    <w:r>
      <w:rPr>
        <w:i/>
      </w:rPr>
      <w:t>October 10,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33E5" w14:textId="77777777" w:rsidR="004D5BA2" w:rsidRDefault="004D5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F19C" w14:textId="77777777" w:rsidR="00FF6924" w:rsidRDefault="00FF6924" w:rsidP="00180506">
      <w:pPr>
        <w:spacing w:after="0" w:line="240" w:lineRule="auto"/>
      </w:pPr>
      <w:r>
        <w:separator/>
      </w:r>
    </w:p>
  </w:footnote>
  <w:footnote w:type="continuationSeparator" w:id="0">
    <w:p w14:paraId="149503B2" w14:textId="77777777" w:rsidR="00FF6924" w:rsidRDefault="00FF6924"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E252" w14:textId="77777777" w:rsidR="004D5BA2" w:rsidRDefault="004D5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683DB851"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7C330349" w:rsidR="00732067" w:rsidRPr="00CA0248" w:rsidRDefault="0076050F" w:rsidP="00732067">
        <w:pPr>
          <w:pStyle w:val="Header"/>
          <w:jc w:val="center"/>
          <w:rPr>
            <w:b/>
            <w:sz w:val="24"/>
            <w:szCs w:val="24"/>
          </w:rPr>
        </w:pPr>
        <w:r>
          <w:rPr>
            <w:b/>
            <w:sz w:val="24"/>
            <w:szCs w:val="24"/>
          </w:rPr>
          <w:t>October 10, 2019</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D340" w14:textId="77777777" w:rsidR="004D5BA2" w:rsidRDefault="004D5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C21"/>
    <w:multiLevelType w:val="hybridMultilevel"/>
    <w:tmpl w:val="4B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551D9"/>
    <w:multiLevelType w:val="hybridMultilevel"/>
    <w:tmpl w:val="ACFCE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06298"/>
    <w:multiLevelType w:val="hybridMultilevel"/>
    <w:tmpl w:val="DF2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75AB4"/>
    <w:multiLevelType w:val="hybridMultilevel"/>
    <w:tmpl w:val="96002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358B5"/>
    <w:multiLevelType w:val="hybridMultilevel"/>
    <w:tmpl w:val="B822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9203B"/>
    <w:multiLevelType w:val="hybridMultilevel"/>
    <w:tmpl w:val="ACFCE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B72BE"/>
    <w:multiLevelType w:val="hybridMultilevel"/>
    <w:tmpl w:val="4C560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E6920"/>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B33528"/>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C2C1D"/>
    <w:multiLevelType w:val="hybridMultilevel"/>
    <w:tmpl w:val="1ED6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917DF7"/>
    <w:multiLevelType w:val="hybridMultilevel"/>
    <w:tmpl w:val="DF2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20D08"/>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845B87"/>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105FB"/>
    <w:multiLevelType w:val="hybridMultilevel"/>
    <w:tmpl w:val="4B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44EC0"/>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47C94"/>
    <w:multiLevelType w:val="hybridMultilevel"/>
    <w:tmpl w:val="D534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377AA5"/>
    <w:multiLevelType w:val="hybridMultilevel"/>
    <w:tmpl w:val="BBC6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7E8463C4"/>
    <w:multiLevelType w:val="hybridMultilevel"/>
    <w:tmpl w:val="574A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1"/>
  </w:num>
  <w:num w:numId="4">
    <w:abstractNumId w:val="16"/>
  </w:num>
  <w:num w:numId="5">
    <w:abstractNumId w:val="26"/>
  </w:num>
  <w:num w:numId="6">
    <w:abstractNumId w:val="5"/>
  </w:num>
  <w:num w:numId="7">
    <w:abstractNumId w:val="13"/>
  </w:num>
  <w:num w:numId="8">
    <w:abstractNumId w:val="29"/>
  </w:num>
  <w:num w:numId="9">
    <w:abstractNumId w:val="19"/>
  </w:num>
  <w:num w:numId="10">
    <w:abstractNumId w:val="6"/>
  </w:num>
  <w:num w:numId="11">
    <w:abstractNumId w:val="3"/>
  </w:num>
  <w:num w:numId="12">
    <w:abstractNumId w:val="1"/>
  </w:num>
  <w:num w:numId="13">
    <w:abstractNumId w:val="9"/>
  </w:num>
  <w:num w:numId="14">
    <w:abstractNumId w:val="15"/>
  </w:num>
  <w:num w:numId="15">
    <w:abstractNumId w:val="8"/>
  </w:num>
  <w:num w:numId="16">
    <w:abstractNumId w:val="10"/>
  </w:num>
  <w:num w:numId="17">
    <w:abstractNumId w:val="22"/>
  </w:num>
  <w:num w:numId="18">
    <w:abstractNumId w:val="28"/>
  </w:num>
  <w:num w:numId="19">
    <w:abstractNumId w:val="24"/>
  </w:num>
  <w:num w:numId="20">
    <w:abstractNumId w:val="27"/>
  </w:num>
  <w:num w:numId="21">
    <w:abstractNumId w:val="20"/>
  </w:num>
  <w:num w:numId="22">
    <w:abstractNumId w:val="7"/>
  </w:num>
  <w:num w:numId="23">
    <w:abstractNumId w:val="30"/>
  </w:num>
  <w:num w:numId="24">
    <w:abstractNumId w:val="25"/>
  </w:num>
  <w:num w:numId="25">
    <w:abstractNumId w:val="18"/>
  </w:num>
  <w:num w:numId="26">
    <w:abstractNumId w:val="0"/>
  </w:num>
  <w:num w:numId="27">
    <w:abstractNumId w:val="33"/>
  </w:num>
  <w:num w:numId="28">
    <w:abstractNumId w:val="11"/>
  </w:num>
  <w:num w:numId="29">
    <w:abstractNumId w:val="23"/>
  </w:num>
  <w:num w:numId="30">
    <w:abstractNumId w:val="31"/>
  </w:num>
  <w:num w:numId="31">
    <w:abstractNumId w:val="14"/>
  </w:num>
  <w:num w:numId="32">
    <w:abstractNumId w:val="2"/>
  </w:num>
  <w:num w:numId="33">
    <w:abstractNumId w:val="4"/>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158B5"/>
    <w:rsid w:val="00020526"/>
    <w:rsid w:val="00021B20"/>
    <w:rsid w:val="00023316"/>
    <w:rsid w:val="000243E4"/>
    <w:rsid w:val="000255A1"/>
    <w:rsid w:val="00026247"/>
    <w:rsid w:val="00026472"/>
    <w:rsid w:val="00026D6A"/>
    <w:rsid w:val="00027D9C"/>
    <w:rsid w:val="000300E6"/>
    <w:rsid w:val="000303ED"/>
    <w:rsid w:val="00030EEC"/>
    <w:rsid w:val="000311E7"/>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25D8"/>
    <w:rsid w:val="000F2919"/>
    <w:rsid w:val="000F3A03"/>
    <w:rsid w:val="000F3BF8"/>
    <w:rsid w:val="000F767A"/>
    <w:rsid w:val="00101585"/>
    <w:rsid w:val="0010346D"/>
    <w:rsid w:val="001035A9"/>
    <w:rsid w:val="001047EC"/>
    <w:rsid w:val="00104DE8"/>
    <w:rsid w:val="00105CDE"/>
    <w:rsid w:val="001079C1"/>
    <w:rsid w:val="00114276"/>
    <w:rsid w:val="00115C5C"/>
    <w:rsid w:val="00115F2C"/>
    <w:rsid w:val="001203E2"/>
    <w:rsid w:val="00122434"/>
    <w:rsid w:val="00123291"/>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4DF2"/>
    <w:rsid w:val="001C6D48"/>
    <w:rsid w:val="001D09F1"/>
    <w:rsid w:val="001D2DC1"/>
    <w:rsid w:val="001D42E8"/>
    <w:rsid w:val="001D5085"/>
    <w:rsid w:val="001D66F9"/>
    <w:rsid w:val="001D74BA"/>
    <w:rsid w:val="001E06D2"/>
    <w:rsid w:val="001E132D"/>
    <w:rsid w:val="001E4170"/>
    <w:rsid w:val="001E44AA"/>
    <w:rsid w:val="001E6546"/>
    <w:rsid w:val="001F11C2"/>
    <w:rsid w:val="001F121A"/>
    <w:rsid w:val="001F1879"/>
    <w:rsid w:val="001F54CF"/>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2CA0"/>
    <w:rsid w:val="002431B5"/>
    <w:rsid w:val="0024349D"/>
    <w:rsid w:val="002458EA"/>
    <w:rsid w:val="0025131A"/>
    <w:rsid w:val="00252508"/>
    <w:rsid w:val="00255970"/>
    <w:rsid w:val="00260728"/>
    <w:rsid w:val="00260C89"/>
    <w:rsid w:val="00262AAD"/>
    <w:rsid w:val="00262D18"/>
    <w:rsid w:val="0026389A"/>
    <w:rsid w:val="00263DD4"/>
    <w:rsid w:val="00267169"/>
    <w:rsid w:val="00267373"/>
    <w:rsid w:val="00267857"/>
    <w:rsid w:val="00270F55"/>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11CA"/>
    <w:rsid w:val="00305FF8"/>
    <w:rsid w:val="003079D1"/>
    <w:rsid w:val="00310326"/>
    <w:rsid w:val="00311374"/>
    <w:rsid w:val="003115AA"/>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A6BE5"/>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3C9D"/>
    <w:rsid w:val="004D5209"/>
    <w:rsid w:val="004D5BA2"/>
    <w:rsid w:val="004D5D9E"/>
    <w:rsid w:val="004D760F"/>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DD4"/>
    <w:rsid w:val="00555098"/>
    <w:rsid w:val="005567A1"/>
    <w:rsid w:val="00557340"/>
    <w:rsid w:val="005618A2"/>
    <w:rsid w:val="00561EF8"/>
    <w:rsid w:val="005629AF"/>
    <w:rsid w:val="00563953"/>
    <w:rsid w:val="005654B7"/>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A9E"/>
    <w:rsid w:val="0061755C"/>
    <w:rsid w:val="00617EEB"/>
    <w:rsid w:val="00620799"/>
    <w:rsid w:val="006217B3"/>
    <w:rsid w:val="00623350"/>
    <w:rsid w:val="00626394"/>
    <w:rsid w:val="00626EC9"/>
    <w:rsid w:val="00630537"/>
    <w:rsid w:val="006307BF"/>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44AA"/>
    <w:rsid w:val="007A6063"/>
    <w:rsid w:val="007A6DC6"/>
    <w:rsid w:val="007B0565"/>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2D3C"/>
    <w:rsid w:val="00896856"/>
    <w:rsid w:val="008973ED"/>
    <w:rsid w:val="008A1C54"/>
    <w:rsid w:val="008A24DD"/>
    <w:rsid w:val="008A5C24"/>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52C1"/>
    <w:rsid w:val="009D535D"/>
    <w:rsid w:val="009D7086"/>
    <w:rsid w:val="009D7511"/>
    <w:rsid w:val="009E0FBB"/>
    <w:rsid w:val="009E1993"/>
    <w:rsid w:val="009E212B"/>
    <w:rsid w:val="009E2401"/>
    <w:rsid w:val="009E418A"/>
    <w:rsid w:val="009E4434"/>
    <w:rsid w:val="009E72E5"/>
    <w:rsid w:val="009F10BA"/>
    <w:rsid w:val="009F1321"/>
    <w:rsid w:val="009F4E4D"/>
    <w:rsid w:val="009F5BED"/>
    <w:rsid w:val="009F6FC3"/>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1BA"/>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0F9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B44"/>
    <w:rsid w:val="00D02C0D"/>
    <w:rsid w:val="00D03533"/>
    <w:rsid w:val="00D1187F"/>
    <w:rsid w:val="00D128DF"/>
    <w:rsid w:val="00D12FE1"/>
    <w:rsid w:val="00D146CD"/>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4C57"/>
    <w:rsid w:val="00D55164"/>
    <w:rsid w:val="00D55CB0"/>
    <w:rsid w:val="00D6095F"/>
    <w:rsid w:val="00D6293C"/>
    <w:rsid w:val="00D6316D"/>
    <w:rsid w:val="00D63695"/>
    <w:rsid w:val="00D64DAD"/>
    <w:rsid w:val="00D65CCD"/>
    <w:rsid w:val="00D6613B"/>
    <w:rsid w:val="00D6614E"/>
    <w:rsid w:val="00D677E7"/>
    <w:rsid w:val="00D7576B"/>
    <w:rsid w:val="00D81AC5"/>
    <w:rsid w:val="00D832C7"/>
    <w:rsid w:val="00D843F9"/>
    <w:rsid w:val="00D903C1"/>
    <w:rsid w:val="00D90B20"/>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5EAE"/>
    <w:rsid w:val="00E36BB2"/>
    <w:rsid w:val="00E407C2"/>
    <w:rsid w:val="00E42838"/>
    <w:rsid w:val="00E45D31"/>
    <w:rsid w:val="00E461B0"/>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356F"/>
    <w:rsid w:val="00E851BF"/>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924"/>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8CBA5-9663-4081-826E-FFE97018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2019-10-21T15:03:00Z</cp:lastPrinted>
  <dcterms:created xsi:type="dcterms:W3CDTF">2019-11-07T02:36:00Z</dcterms:created>
  <dcterms:modified xsi:type="dcterms:W3CDTF">2019-11-07T02:36:00Z</dcterms:modified>
</cp:coreProperties>
</file>