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30A70FDE" w:rsidR="00C11B35" w:rsidRDefault="007246C2" w:rsidP="00C11B35">
      <w:pPr>
        <w:spacing w:line="240" w:lineRule="auto"/>
        <w:jc w:val="both"/>
      </w:pPr>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510D5D">
        <w:t>0</w:t>
      </w:r>
      <w:r w:rsidR="00C11B35" w:rsidRPr="006E1C42">
        <w:t xml:space="preserve"> P.M.  After the recitation of the Pledge of Allegiance, roll call was taken with </w:t>
      </w:r>
      <w:r w:rsidR="00C11B35">
        <w:t xml:space="preserve">Honer, </w:t>
      </w:r>
      <w:r w:rsidR="00ED3AF9">
        <w:t xml:space="preserve">Price, </w:t>
      </w:r>
      <w:r w:rsidR="00086639">
        <w:t xml:space="preserve">Gregory, </w:t>
      </w:r>
      <w:r w:rsidR="00C11B35">
        <w:t xml:space="preserve">Kincannon, </w:t>
      </w:r>
      <w:r w:rsidR="00AC0BB0">
        <w:t xml:space="preserve">Dill </w:t>
      </w:r>
      <w:r w:rsidR="00A86910">
        <w:t xml:space="preserve">and </w:t>
      </w:r>
      <w:r w:rsidR="00AC0BB0">
        <w:t xml:space="preserve">Karpinski </w:t>
      </w:r>
      <w:r w:rsidR="00C11B35">
        <w:t xml:space="preserve">present.  </w:t>
      </w:r>
    </w:p>
    <w:p w14:paraId="08C165B6" w14:textId="497579CB" w:rsidR="00510D5D" w:rsidRDefault="00510D5D" w:rsidP="00510D5D">
      <w:pPr>
        <w:jc w:val="both"/>
      </w:pPr>
      <w:r>
        <w:rPr>
          <w:b/>
        </w:rPr>
        <w:t xml:space="preserve">Motion by Kincannon, seconded by </w:t>
      </w:r>
      <w:r w:rsidR="007702DA">
        <w:rPr>
          <w:b/>
        </w:rPr>
        <w:t>Dill</w:t>
      </w:r>
      <w:r>
        <w:rPr>
          <w:b/>
        </w:rPr>
        <w:t xml:space="preserve"> </w:t>
      </w:r>
      <w:r>
        <w:t xml:space="preserve">to approve the minutes of </w:t>
      </w:r>
      <w:r w:rsidR="007702DA">
        <w:t>November 8</w:t>
      </w:r>
      <w:r>
        <w:t xml:space="preserve">, 2018 </w:t>
      </w:r>
      <w:r w:rsidR="008A24DD">
        <w:t>Regular Council</w:t>
      </w:r>
      <w:r>
        <w:t xml:space="preserve"> meeting; </w:t>
      </w:r>
      <w:r w:rsidR="007702DA">
        <w:t>6</w:t>
      </w:r>
      <w:r>
        <w:t xml:space="preserve"> yeas, motion passed. </w:t>
      </w:r>
    </w:p>
    <w:p w14:paraId="1F0A2F07" w14:textId="5247BECC" w:rsidR="007702DA" w:rsidRDefault="007702DA" w:rsidP="007702DA">
      <w:pPr>
        <w:jc w:val="both"/>
      </w:pPr>
      <w:r>
        <w:rPr>
          <w:b/>
        </w:rPr>
        <w:t xml:space="preserve">Motion by Kincannon, seconded by Gregory </w:t>
      </w:r>
      <w:r>
        <w:t xml:space="preserve">to approve the minutes of November 8, 2018 </w:t>
      </w:r>
      <w:r>
        <w:t>Committee of the Whole</w:t>
      </w:r>
      <w:r>
        <w:t xml:space="preserve"> meeting; 6 yeas, motion passed. </w:t>
      </w:r>
    </w:p>
    <w:p w14:paraId="2DC5E7F6" w14:textId="4E26E524" w:rsidR="00990264" w:rsidRDefault="0061755C" w:rsidP="00236348">
      <w:pPr>
        <w:spacing w:after="0" w:line="240" w:lineRule="auto"/>
      </w:pPr>
      <w:r w:rsidRPr="006E1C42">
        <w:rPr>
          <w:b/>
          <w:i/>
          <w:u w:val="single"/>
        </w:rPr>
        <w:t>Public Participation:</w:t>
      </w:r>
      <w:r w:rsidR="006E1C42" w:rsidRPr="006A5C15">
        <w:t xml:space="preserve">  </w:t>
      </w:r>
    </w:p>
    <w:p w14:paraId="52C5CAA1" w14:textId="4C5BB6AC" w:rsidR="004E3480" w:rsidRDefault="00ED3AF9" w:rsidP="00ED3AF9">
      <w:pPr>
        <w:pStyle w:val="ListParagraph"/>
        <w:numPr>
          <w:ilvl w:val="0"/>
          <w:numId w:val="47"/>
        </w:numPr>
        <w:spacing w:after="0" w:line="240" w:lineRule="auto"/>
        <w:ind w:left="360"/>
        <w:jc w:val="both"/>
      </w:pPr>
      <w:r>
        <w:t xml:space="preserve">A resident </w:t>
      </w:r>
      <w:r w:rsidR="007702DA">
        <w:t>of Riley Court was in attendance to discuss the survey and insurance costs associated with being in a flood zone.  She questioned why maps were not re-done in the past which could have avoided putting a hardship on the residents.  Strauss stated that at the time, the Village was not with FEMA and there was no obligation to update the map.  The Village is not allowed to reimburse residents.  She was referred to FEMA.</w:t>
      </w:r>
    </w:p>
    <w:p w14:paraId="757BB7F4" w14:textId="286F7FDA" w:rsidR="007702DA" w:rsidRDefault="007702DA" w:rsidP="00ED3AF9">
      <w:pPr>
        <w:pStyle w:val="ListParagraph"/>
        <w:numPr>
          <w:ilvl w:val="0"/>
          <w:numId w:val="47"/>
        </w:numPr>
        <w:spacing w:after="0" w:line="240" w:lineRule="auto"/>
        <w:ind w:left="360"/>
        <w:jc w:val="both"/>
      </w:pPr>
      <w:r>
        <w:t xml:space="preserve">Mark Farnham from Wichert Insurance was in attendance to introduce himself to the Mayor and Council as the new insurance broker for the Village.  </w:t>
      </w:r>
    </w:p>
    <w:p w14:paraId="4BFAE2B9" w14:textId="391D01CF" w:rsidR="00ED3AF9" w:rsidRPr="006763FF" w:rsidRDefault="00ED3AF9" w:rsidP="006763FF">
      <w:pPr>
        <w:spacing w:after="0" w:line="240" w:lineRule="auto"/>
        <w:jc w:val="both"/>
      </w:pPr>
    </w:p>
    <w:p w14:paraId="41E280EF" w14:textId="0B4A6DF9"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4169ADCB" w14:textId="7B6BB919" w:rsidR="007702DA" w:rsidRDefault="007702DA" w:rsidP="007702DA">
      <w:pPr>
        <w:pStyle w:val="ListParagraph"/>
        <w:numPr>
          <w:ilvl w:val="0"/>
          <w:numId w:val="49"/>
        </w:numPr>
        <w:spacing w:after="0" w:line="240" w:lineRule="auto"/>
        <w:ind w:left="360"/>
      </w:pPr>
      <w:r>
        <w:t xml:space="preserve">Council was in </w:t>
      </w:r>
      <w:r w:rsidRPr="007702DA">
        <w:rPr>
          <w:b/>
          <w:i/>
        </w:rPr>
        <w:t>Concurrence</w:t>
      </w:r>
      <w:r>
        <w:t xml:space="preserve"> to have the gym remain open until the next meeting between Village representatives and the School.  </w:t>
      </w:r>
    </w:p>
    <w:p w14:paraId="4B3DFCD3" w14:textId="77777777" w:rsidR="008A24DD" w:rsidRPr="000D1286" w:rsidRDefault="008A24DD" w:rsidP="00BB59F7">
      <w:pPr>
        <w:pStyle w:val="ListParagraph"/>
        <w:spacing w:after="0" w:line="240" w:lineRule="auto"/>
        <w:ind w:left="360"/>
        <w:jc w:val="both"/>
      </w:pPr>
    </w:p>
    <w:p w14:paraId="0A94F1FA" w14:textId="24191760" w:rsidR="000965BB" w:rsidRPr="00510D5D"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sidRPr="00A355DA">
        <w:rPr>
          <w:rFonts w:eastAsiaTheme="minorHAnsi"/>
          <w:b/>
          <w:i/>
        </w:rPr>
        <w:t xml:space="preserve"> </w:t>
      </w:r>
      <w:r w:rsidR="00A355DA" w:rsidRPr="00A355DA">
        <w:rPr>
          <w:rFonts w:eastAsiaTheme="minorHAnsi"/>
          <w:b/>
          <w:i/>
        </w:rPr>
        <w:t xml:space="preserve"> </w:t>
      </w:r>
    </w:p>
    <w:p w14:paraId="572C27DD" w14:textId="18A36106" w:rsidR="00BB59F7" w:rsidRDefault="007702DA" w:rsidP="00A7615F">
      <w:pPr>
        <w:pStyle w:val="ListParagraph"/>
        <w:numPr>
          <w:ilvl w:val="0"/>
          <w:numId w:val="44"/>
        </w:numPr>
        <w:spacing w:after="0" w:line="240" w:lineRule="auto"/>
        <w:ind w:left="360"/>
      </w:pPr>
      <w:r>
        <w:t xml:space="preserve">Council was in </w:t>
      </w:r>
      <w:r w:rsidRPr="007702DA">
        <w:rPr>
          <w:b/>
          <w:i/>
        </w:rPr>
        <w:t>Concurrence</w:t>
      </w:r>
      <w:r>
        <w:t xml:space="preserve"> to promote Dozier Hendershot from Part time Patrolman to Full time Patrolman. </w:t>
      </w:r>
    </w:p>
    <w:p w14:paraId="2DE0E543" w14:textId="3AD3531D" w:rsidR="00ED3AF9" w:rsidRDefault="00ED3AF9" w:rsidP="00ED3AF9">
      <w:pPr>
        <w:pStyle w:val="ListParagraph"/>
        <w:numPr>
          <w:ilvl w:val="0"/>
          <w:numId w:val="44"/>
        </w:numPr>
        <w:spacing w:after="0" w:line="240" w:lineRule="auto"/>
        <w:ind w:left="360"/>
        <w:jc w:val="both"/>
      </w:pPr>
      <w:r>
        <w:t xml:space="preserve">Duensing gave the Police report for </w:t>
      </w:r>
      <w:r w:rsidR="007702DA">
        <w:t>November</w:t>
      </w:r>
      <w:r>
        <w:t xml:space="preserve"> 2018: Department handled </w:t>
      </w:r>
      <w:r w:rsidR="007702DA">
        <w:t>5</w:t>
      </w:r>
      <w:r>
        <w:t xml:space="preserve"> Criminal charges, 0 juvenile charge, </w:t>
      </w:r>
      <w:r w:rsidR="007702DA" w:rsidRPr="007702DA">
        <w:t>5</w:t>
      </w:r>
      <w:r w:rsidRPr="007702DA">
        <w:t xml:space="preserve"> Traffic charges, </w:t>
      </w:r>
      <w:r w:rsidR="007702DA" w:rsidRPr="007702DA">
        <w:t>17</w:t>
      </w:r>
      <w:r w:rsidRPr="007702DA">
        <w:t xml:space="preserve"> Traffic warnings</w:t>
      </w:r>
      <w:r>
        <w:t xml:space="preserve">, </w:t>
      </w:r>
      <w:r w:rsidR="007702DA">
        <w:t>1</w:t>
      </w:r>
      <w:r>
        <w:t xml:space="preserve"> Traffic accidents, 3</w:t>
      </w:r>
      <w:r w:rsidR="007702DA">
        <w:t>9</w:t>
      </w:r>
      <w:r>
        <w:t xml:space="preserve"> complaint calls, </w:t>
      </w:r>
      <w:r w:rsidR="007702DA">
        <w:t xml:space="preserve">1 </w:t>
      </w:r>
      <w:r>
        <w:t xml:space="preserve">domestic violence call, </w:t>
      </w:r>
      <w:r w:rsidR="007702DA">
        <w:t>2</w:t>
      </w:r>
      <w:r>
        <w:t xml:space="preserve"> thefts, and </w:t>
      </w:r>
      <w:r w:rsidR="007702DA">
        <w:t>1</w:t>
      </w:r>
      <w:r>
        <w:t xml:space="preserve"> breaking and entering.  Full time officers worked 1,1</w:t>
      </w:r>
      <w:r w:rsidR="006444EC">
        <w:t>41</w:t>
      </w:r>
      <w:r>
        <w:t>.50 hours; part-time officers worked 1</w:t>
      </w:r>
      <w:r w:rsidR="006444EC">
        <w:t>26</w:t>
      </w:r>
      <w:r>
        <w:t xml:space="preserve"> </w:t>
      </w:r>
      <w:r w:rsidRPr="002C5F5E">
        <w:t xml:space="preserve">hours </w:t>
      </w:r>
      <w:r>
        <w:t xml:space="preserve">and bike patrol 0 hours.      </w:t>
      </w:r>
    </w:p>
    <w:p w14:paraId="6155ED44" w14:textId="77777777" w:rsidR="00A7615F" w:rsidRPr="007402CF" w:rsidRDefault="00A7615F" w:rsidP="00A7615F">
      <w:pPr>
        <w:pStyle w:val="ListParagraph"/>
        <w:spacing w:after="0" w:line="240" w:lineRule="auto"/>
        <w:ind w:left="360"/>
      </w:pPr>
    </w:p>
    <w:p w14:paraId="0085E624" w14:textId="0F71C5E4" w:rsidR="00C53E83" w:rsidRDefault="0061755C" w:rsidP="009357AE">
      <w:pPr>
        <w:spacing w:after="0" w:line="240" w:lineRule="auto"/>
      </w:pPr>
      <w:r w:rsidRPr="006E1C42">
        <w:rPr>
          <w:b/>
          <w:i/>
          <w:u w:val="single"/>
        </w:rPr>
        <w:t>Solicitor Jon Clark’s Report:</w:t>
      </w:r>
      <w:r w:rsidR="00C53E83" w:rsidRPr="006E1C42">
        <w:t xml:space="preserve"> </w:t>
      </w:r>
    </w:p>
    <w:p w14:paraId="655E8CB8" w14:textId="74A4AF61" w:rsidR="00A7615F" w:rsidRDefault="00A7615F" w:rsidP="00A7615F">
      <w:pPr>
        <w:pStyle w:val="ListParagraph"/>
        <w:numPr>
          <w:ilvl w:val="0"/>
          <w:numId w:val="45"/>
        </w:numPr>
        <w:spacing w:after="0" w:line="240" w:lineRule="auto"/>
        <w:ind w:left="360"/>
      </w:pPr>
      <w:r>
        <w:t xml:space="preserve">  </w:t>
      </w:r>
      <w:r w:rsidR="00ED3AF9">
        <w:t>Clark research</w:t>
      </w:r>
      <w:r w:rsidR="006444EC">
        <w:t>ed</w:t>
      </w:r>
      <w:r w:rsidR="00ED3AF9">
        <w:t xml:space="preserve"> the sale of governmental property process.  </w:t>
      </w:r>
      <w:r w:rsidR="006444EC">
        <w:t xml:space="preserve">The property would have to follow the Ohio Revised Code for Competitive Bidding Process and advertising.  </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7031632F" w14:textId="1F312CCB" w:rsidR="004D3C9D" w:rsidRDefault="00C203FA" w:rsidP="002E6358">
      <w:pPr>
        <w:pStyle w:val="ListParagraph"/>
        <w:numPr>
          <w:ilvl w:val="0"/>
          <w:numId w:val="38"/>
        </w:numPr>
        <w:spacing w:after="0" w:line="240" w:lineRule="auto"/>
        <w:ind w:left="360"/>
        <w:jc w:val="both"/>
      </w:pPr>
      <w:r>
        <w:t xml:space="preserve">The garage door at the </w:t>
      </w:r>
      <w:proofErr w:type="spellStart"/>
      <w:r>
        <w:t>LMB</w:t>
      </w:r>
      <w:proofErr w:type="spellEnd"/>
      <w:r>
        <w:t xml:space="preserve"> for the Police department has been installed.</w:t>
      </w:r>
    </w:p>
    <w:p w14:paraId="3C9033B9" w14:textId="75F926A4" w:rsidR="00C203FA" w:rsidRDefault="00C203FA" w:rsidP="002E6358">
      <w:pPr>
        <w:pStyle w:val="ListParagraph"/>
        <w:numPr>
          <w:ilvl w:val="0"/>
          <w:numId w:val="38"/>
        </w:numPr>
        <w:spacing w:after="0" w:line="240" w:lineRule="auto"/>
        <w:ind w:left="360"/>
        <w:jc w:val="both"/>
      </w:pPr>
      <w:r>
        <w:t xml:space="preserve">The Village has received its first payment from the County for Pheasant Run in the amount of $29,693.58.  Sukey questioned if Council would like him to verify the 534 water meter readings that are used as part of the billing.  Council agreed to verify the amount at different times.  </w:t>
      </w:r>
    </w:p>
    <w:p w14:paraId="724C51E5" w14:textId="039BB0AE" w:rsidR="00C203FA" w:rsidRDefault="00C203FA" w:rsidP="002E6358">
      <w:pPr>
        <w:pStyle w:val="ListParagraph"/>
        <w:numPr>
          <w:ilvl w:val="0"/>
          <w:numId w:val="38"/>
        </w:numPr>
        <w:spacing w:after="0" w:line="240" w:lineRule="auto"/>
        <w:ind w:left="360"/>
        <w:jc w:val="both"/>
      </w:pPr>
      <w:r>
        <w:t xml:space="preserve">Sukey questioned if Council wanted to pay the accumulated comp time earned by employees.  The total hours accumulated is 78.5.  Council agreed by </w:t>
      </w:r>
      <w:r w:rsidRPr="00C203FA">
        <w:rPr>
          <w:b/>
          <w:i/>
        </w:rPr>
        <w:t>Consensus</w:t>
      </w:r>
      <w:r>
        <w:t xml:space="preserve"> to pay the comp time.  </w:t>
      </w:r>
    </w:p>
    <w:p w14:paraId="06D5C17B" w14:textId="2B77749F" w:rsidR="00C203FA" w:rsidRDefault="00323F4E" w:rsidP="002E6358">
      <w:pPr>
        <w:pStyle w:val="ListParagraph"/>
        <w:numPr>
          <w:ilvl w:val="0"/>
          <w:numId w:val="38"/>
        </w:numPr>
        <w:spacing w:after="0" w:line="240" w:lineRule="auto"/>
        <w:ind w:left="360"/>
        <w:jc w:val="both"/>
      </w:pPr>
      <w:r>
        <w:t xml:space="preserve">Sukey questioned if Council wants to pursue the rental of the new building.  It will be looked into further.  </w:t>
      </w:r>
    </w:p>
    <w:p w14:paraId="20C1BCB3" w14:textId="0596E2DB" w:rsidR="00323F4E" w:rsidRDefault="00323F4E" w:rsidP="002E6358">
      <w:pPr>
        <w:pStyle w:val="ListParagraph"/>
        <w:numPr>
          <w:ilvl w:val="0"/>
          <w:numId w:val="38"/>
        </w:numPr>
        <w:spacing w:after="0" w:line="240" w:lineRule="auto"/>
        <w:ind w:left="360"/>
        <w:jc w:val="both"/>
      </w:pPr>
      <w:r>
        <w:t xml:space="preserve">Lifetime commercial plastic folding tables and chairs are available at Sam’s Club for either 12 - 8’ rectangular tables with 96 chairs $4,299 or 12 - 60” round tables with 96 chairs for $3,999, or 12 - 72” </w:t>
      </w:r>
      <w:r>
        <w:lastRenderedPageBreak/>
        <w:t xml:space="preserve">round tables with 120 chairs for $6,599.  </w:t>
      </w:r>
      <w:r w:rsidRPr="00323F4E">
        <w:rPr>
          <w:b/>
        </w:rPr>
        <w:t>Kincannon motioned to approve up to $6,600 for the 12 – 72” round tables with 120 chairs, Gregory seconded;</w:t>
      </w:r>
      <w:r>
        <w:t xml:space="preserve"> 5 yeas, motion passed.  </w:t>
      </w:r>
    </w:p>
    <w:p w14:paraId="08899FF0" w14:textId="4E01811F" w:rsidR="00323F4E" w:rsidRDefault="00323F4E" w:rsidP="002E6358">
      <w:pPr>
        <w:pStyle w:val="ListParagraph"/>
        <w:numPr>
          <w:ilvl w:val="0"/>
          <w:numId w:val="38"/>
        </w:numPr>
        <w:spacing w:after="0" w:line="240" w:lineRule="auto"/>
        <w:ind w:left="360"/>
        <w:jc w:val="both"/>
      </w:pPr>
      <w:r>
        <w:t xml:space="preserve">West Roofing is still working on the new roof install at the new building.  </w:t>
      </w:r>
    </w:p>
    <w:p w14:paraId="4BDBD164" w14:textId="18389573" w:rsidR="00323F4E" w:rsidRDefault="00323F4E" w:rsidP="002E6358">
      <w:pPr>
        <w:pStyle w:val="ListParagraph"/>
        <w:numPr>
          <w:ilvl w:val="0"/>
          <w:numId w:val="38"/>
        </w:numPr>
        <w:spacing w:after="0" w:line="240" w:lineRule="auto"/>
        <w:ind w:left="360"/>
        <w:jc w:val="both"/>
      </w:pPr>
      <w:r>
        <w:t>301 / North Center St. update: contractor is finishing work for the year; a new catch basin is being installed at the US Grant St. intersection.</w:t>
      </w:r>
    </w:p>
    <w:p w14:paraId="4DCA2AA1" w14:textId="6A346508" w:rsidR="00323F4E" w:rsidRDefault="00323F4E" w:rsidP="002E6358">
      <w:pPr>
        <w:pStyle w:val="ListParagraph"/>
        <w:numPr>
          <w:ilvl w:val="0"/>
          <w:numId w:val="38"/>
        </w:numPr>
        <w:spacing w:after="0" w:line="240" w:lineRule="auto"/>
        <w:ind w:left="360"/>
        <w:jc w:val="both"/>
      </w:pPr>
      <w:r>
        <w:t xml:space="preserve">WWTP update: The concrete work and backfilling around the new third ring is complete.  They need to install equipment and electrical to completely finish.  The walls for the new clarifier are being constructed.  The base work for the new sludge holding tank has also started.  </w:t>
      </w:r>
    </w:p>
    <w:p w14:paraId="7714CD07" w14:textId="61EB1E3D" w:rsidR="00323F4E" w:rsidRDefault="00323F4E" w:rsidP="002E6358">
      <w:pPr>
        <w:pStyle w:val="ListParagraph"/>
        <w:numPr>
          <w:ilvl w:val="0"/>
          <w:numId w:val="38"/>
        </w:numPr>
        <w:spacing w:after="0" w:line="240" w:lineRule="auto"/>
        <w:ind w:left="360"/>
        <w:jc w:val="both"/>
      </w:pPr>
      <w:r>
        <w:t xml:space="preserve">LaGrange Municipal Building update: The sound system in the new Council room is almost completely installed; they are waiting for parts to finish.  The countertop is being made for the Council seating area.  Flooring will be installed when flooring material is delivered.  The new Council room should be usable in January for meetings.  </w:t>
      </w:r>
    </w:p>
    <w:p w14:paraId="7E887150" w14:textId="77777777" w:rsidR="00090A08" w:rsidRPr="002E6358" w:rsidRDefault="00090A08" w:rsidP="00090A08">
      <w:pPr>
        <w:pStyle w:val="ListParagraph"/>
        <w:spacing w:after="0" w:line="240" w:lineRule="auto"/>
        <w:ind w:left="360"/>
        <w:jc w:val="both"/>
      </w:pPr>
    </w:p>
    <w:p w14:paraId="7A9A6707" w14:textId="49D925DF" w:rsidR="0061755C" w:rsidRPr="001361D3"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1A69FB0" w14:textId="6E6671F5" w:rsidR="007F0D8A" w:rsidRDefault="006444EC" w:rsidP="00936C61">
      <w:pPr>
        <w:pStyle w:val="ListParagraph"/>
        <w:numPr>
          <w:ilvl w:val="0"/>
          <w:numId w:val="43"/>
        </w:numPr>
        <w:spacing w:after="0" w:line="240" w:lineRule="auto"/>
        <w:ind w:left="360"/>
        <w:jc w:val="both"/>
      </w:pPr>
      <w:r>
        <w:rPr>
          <w:b/>
        </w:rPr>
        <w:t xml:space="preserve">Kincannon </w:t>
      </w:r>
      <w:r w:rsidR="00936C61" w:rsidRPr="00936C61">
        <w:rPr>
          <w:b/>
        </w:rPr>
        <w:t xml:space="preserve">motioned to approve </w:t>
      </w:r>
      <w:r w:rsidR="00936C61" w:rsidRPr="004D3C9D">
        <w:t xml:space="preserve">the </w:t>
      </w:r>
      <w:r>
        <w:t>November</w:t>
      </w:r>
      <w:r w:rsidR="004D3C9D" w:rsidRPr="004D3C9D">
        <w:t xml:space="preserve"> financial statements as submitted</w:t>
      </w:r>
      <w:r w:rsidR="00936C61" w:rsidRPr="00936C61">
        <w:rPr>
          <w:b/>
        </w:rPr>
        <w:t xml:space="preserve">, </w:t>
      </w:r>
      <w:r>
        <w:rPr>
          <w:b/>
        </w:rPr>
        <w:t>Gregory</w:t>
      </w:r>
      <w:r w:rsidR="00936C61" w:rsidRPr="00936C61">
        <w:rPr>
          <w:b/>
        </w:rPr>
        <w:t xml:space="preserve"> seconded</w:t>
      </w:r>
      <w:r w:rsidR="00936C61">
        <w:t xml:space="preserve">; </w:t>
      </w:r>
      <w:r w:rsidR="004D3C9D">
        <w:t>6</w:t>
      </w:r>
      <w:r w:rsidR="00936C61">
        <w:t xml:space="preserve"> yeas, motion passed.  </w:t>
      </w:r>
    </w:p>
    <w:p w14:paraId="12592599" w14:textId="09FC5070" w:rsidR="004D3C9D" w:rsidRDefault="006444EC" w:rsidP="00936C61">
      <w:pPr>
        <w:pStyle w:val="ListParagraph"/>
        <w:numPr>
          <w:ilvl w:val="0"/>
          <w:numId w:val="43"/>
        </w:numPr>
        <w:spacing w:after="0" w:line="240" w:lineRule="auto"/>
        <w:ind w:left="360"/>
        <w:jc w:val="both"/>
      </w:pPr>
      <w:r>
        <w:t xml:space="preserve">Renewal rates for medical, dental and vision were submitted for discussion and approval.  </w:t>
      </w:r>
      <w:r w:rsidR="00267373">
        <w:t>After researching</w:t>
      </w:r>
      <w:r w:rsidR="00C203FA">
        <w:t xml:space="preserve"> and reviewing multiple medical insurance rates, Fallon recommends staying with the current Anthem plan despite having a 22% increase.  While there may be savings with going with ACA plans, the disadvantage it places on employees is very expensive for most of the employees.  Council gave </w:t>
      </w:r>
      <w:r w:rsidR="00C203FA" w:rsidRPr="00C203FA">
        <w:rPr>
          <w:b/>
          <w:i/>
        </w:rPr>
        <w:t xml:space="preserve">Consensus </w:t>
      </w:r>
      <w:r w:rsidR="00C203FA">
        <w:t xml:space="preserve">to continue with Anthem.  </w:t>
      </w:r>
    </w:p>
    <w:p w14:paraId="42464C45" w14:textId="77777777" w:rsidR="00936C61" w:rsidRPr="00936C61" w:rsidRDefault="00936C61" w:rsidP="00936C61">
      <w:pPr>
        <w:pStyle w:val="ListParagraph"/>
        <w:spacing w:after="0" w:line="240" w:lineRule="auto"/>
        <w:ind w:left="360"/>
        <w:jc w:val="both"/>
      </w:pPr>
    </w:p>
    <w:p w14:paraId="50B3511F" w14:textId="0FD61648" w:rsidR="00EC1D41" w:rsidRPr="004D3C9D"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4D3C9D">
        <w:t>None</w:t>
      </w:r>
    </w:p>
    <w:p w14:paraId="6E93CA89" w14:textId="77777777" w:rsidR="007F0D8A" w:rsidRPr="003654B8" w:rsidRDefault="007F0D8A" w:rsidP="007F0D8A">
      <w:pPr>
        <w:pStyle w:val="ListParagraph"/>
        <w:spacing w:after="0" w:line="240" w:lineRule="auto"/>
        <w:ind w:left="360"/>
        <w:jc w:val="both"/>
      </w:pPr>
    </w:p>
    <w:p w14:paraId="43710103" w14:textId="59E3A13E"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279D0B60" w14:textId="349CAB44" w:rsidR="0022576A" w:rsidRDefault="0022576A" w:rsidP="0022576A">
      <w:pPr>
        <w:pStyle w:val="ListParagraph"/>
        <w:numPr>
          <w:ilvl w:val="0"/>
          <w:numId w:val="50"/>
        </w:numPr>
        <w:tabs>
          <w:tab w:val="left" w:pos="0"/>
          <w:tab w:val="left" w:pos="1440"/>
          <w:tab w:val="left" w:pos="2160"/>
        </w:tabs>
        <w:ind w:left="360"/>
        <w:jc w:val="both"/>
        <w:rPr>
          <w:rFonts w:ascii="Calibri" w:hAnsi="Calibri" w:cs="Arial"/>
        </w:rPr>
      </w:pPr>
      <w:r w:rsidRPr="0022576A">
        <w:rPr>
          <w:rFonts w:ascii="Calibri" w:hAnsi="Calibri" w:cs="Arial"/>
          <w:b/>
        </w:rPr>
        <w:t>Kincannon motioned to suspend the rules</w:t>
      </w:r>
      <w:r>
        <w:rPr>
          <w:rFonts w:ascii="Calibri" w:hAnsi="Calibri" w:cs="Arial"/>
        </w:rPr>
        <w:t xml:space="preserve"> for </w:t>
      </w:r>
      <w:r w:rsidRPr="0022576A">
        <w:rPr>
          <w:rFonts w:ascii="Calibri" w:hAnsi="Calibri" w:cs="Arial"/>
        </w:rPr>
        <w:t xml:space="preserve">Ordinance 2018-2383 An Ordinance </w:t>
      </w:r>
      <w:proofErr w:type="gramStart"/>
      <w:r w:rsidRPr="0022576A">
        <w:rPr>
          <w:rFonts w:ascii="Calibri" w:hAnsi="Calibri" w:cs="Arial"/>
        </w:rPr>
        <w:t>For</w:t>
      </w:r>
      <w:proofErr w:type="gramEnd"/>
      <w:r w:rsidRPr="0022576A">
        <w:rPr>
          <w:rFonts w:ascii="Calibri" w:hAnsi="Calibri" w:cs="Arial"/>
        </w:rPr>
        <w:t xml:space="preserve"> The Permanent Appropriations For Current Expenses And Other Expenditures Of The Village Of LaGrange During The Fiscal Year Ending December 31, 2019, And Declaring An Emergency</w:t>
      </w:r>
      <w:r>
        <w:rPr>
          <w:rFonts w:ascii="Calibri" w:hAnsi="Calibri" w:cs="Arial"/>
        </w:rPr>
        <w:t xml:space="preserve">, </w:t>
      </w:r>
      <w:r w:rsidRPr="0022576A">
        <w:rPr>
          <w:rFonts w:ascii="Calibri" w:hAnsi="Calibri" w:cs="Arial"/>
          <w:b/>
        </w:rPr>
        <w:t>Gregory seconded</w:t>
      </w:r>
      <w:r>
        <w:rPr>
          <w:rFonts w:ascii="Calibri" w:hAnsi="Calibri" w:cs="Arial"/>
        </w:rPr>
        <w:t>; 5 yeas, motion passed</w:t>
      </w:r>
      <w:r w:rsidRPr="0022576A">
        <w:rPr>
          <w:rFonts w:ascii="Calibri" w:hAnsi="Calibri" w:cs="Arial"/>
        </w:rPr>
        <w:t xml:space="preserve">.  </w:t>
      </w:r>
    </w:p>
    <w:p w14:paraId="796327D1" w14:textId="5F0A7D90" w:rsidR="0022576A" w:rsidRPr="0022576A" w:rsidRDefault="0022576A" w:rsidP="0022576A">
      <w:pPr>
        <w:pStyle w:val="ListParagraph"/>
        <w:tabs>
          <w:tab w:val="left" w:pos="0"/>
          <w:tab w:val="left" w:pos="1440"/>
          <w:tab w:val="left" w:pos="2160"/>
        </w:tabs>
        <w:ind w:left="360"/>
        <w:jc w:val="both"/>
        <w:rPr>
          <w:rFonts w:ascii="Calibri" w:hAnsi="Calibri" w:cs="Arial"/>
        </w:rPr>
      </w:pPr>
      <w:r>
        <w:rPr>
          <w:rFonts w:ascii="Calibri" w:hAnsi="Calibri" w:cs="Arial"/>
          <w:b/>
        </w:rPr>
        <w:t xml:space="preserve">Kincannon motioned to adopt Ordinance 2018-2383, Price seconded; </w:t>
      </w:r>
      <w:r w:rsidRPr="0022576A">
        <w:rPr>
          <w:rFonts w:ascii="Calibri" w:hAnsi="Calibri" w:cs="Arial"/>
        </w:rPr>
        <w:t>5 yeas, motion passed</w:t>
      </w:r>
      <w:r>
        <w:rPr>
          <w:rFonts w:ascii="Calibri" w:hAnsi="Calibri" w:cs="Arial"/>
          <w:b/>
        </w:rPr>
        <w:t>.</w:t>
      </w:r>
    </w:p>
    <w:p w14:paraId="1B26C6EF" w14:textId="77777777" w:rsidR="0022576A" w:rsidRDefault="0022576A" w:rsidP="0022576A">
      <w:pPr>
        <w:pStyle w:val="ListParagraph"/>
        <w:numPr>
          <w:ilvl w:val="0"/>
          <w:numId w:val="50"/>
        </w:numPr>
        <w:tabs>
          <w:tab w:val="left" w:pos="0"/>
          <w:tab w:val="left" w:pos="1440"/>
          <w:tab w:val="left" w:pos="2160"/>
        </w:tabs>
        <w:ind w:left="360"/>
        <w:jc w:val="both"/>
        <w:rPr>
          <w:rFonts w:ascii="Calibri" w:hAnsi="Calibri" w:cs="Arial"/>
        </w:rPr>
      </w:pPr>
      <w:r w:rsidRPr="0022576A">
        <w:rPr>
          <w:rFonts w:ascii="Calibri" w:hAnsi="Calibri" w:cs="Arial"/>
          <w:b/>
        </w:rPr>
        <w:t>Kincannon motioned to amend</w:t>
      </w:r>
      <w:r>
        <w:rPr>
          <w:rFonts w:ascii="Calibri" w:hAnsi="Calibri" w:cs="Arial"/>
        </w:rPr>
        <w:t xml:space="preserve"> </w:t>
      </w:r>
      <w:r w:rsidRPr="0022576A">
        <w:rPr>
          <w:rFonts w:ascii="Calibri" w:hAnsi="Calibri" w:cs="Arial"/>
        </w:rPr>
        <w:t>Ordinance 2018-2384 An Ordinance Rescinding Ordinance 2011-2222 Of Section</w:t>
      </w:r>
      <w:bookmarkStart w:id="0" w:name="_GoBack"/>
      <w:bookmarkEnd w:id="0"/>
      <w:r w:rsidRPr="0022576A">
        <w:rPr>
          <w:rFonts w:ascii="Calibri" w:hAnsi="Calibri" w:cs="Arial"/>
        </w:rPr>
        <w:t xml:space="preserve"> 951.02 Of </w:t>
      </w:r>
      <w:proofErr w:type="gramStart"/>
      <w:r w:rsidRPr="0022576A">
        <w:rPr>
          <w:rFonts w:ascii="Calibri" w:hAnsi="Calibri" w:cs="Arial"/>
        </w:rPr>
        <w:t>The</w:t>
      </w:r>
      <w:proofErr w:type="gramEnd"/>
      <w:r w:rsidRPr="0022576A">
        <w:rPr>
          <w:rFonts w:ascii="Calibri" w:hAnsi="Calibri" w:cs="Arial"/>
        </w:rPr>
        <w:t xml:space="preserve"> Codified Ordinances Of The Village Of LaGrange</w:t>
      </w:r>
      <w:r>
        <w:rPr>
          <w:rFonts w:ascii="Calibri" w:hAnsi="Calibri" w:cs="Arial"/>
        </w:rPr>
        <w:t xml:space="preserve">, </w:t>
      </w:r>
      <w:r w:rsidRPr="0022576A">
        <w:rPr>
          <w:rFonts w:ascii="Calibri" w:hAnsi="Calibri" w:cs="Arial"/>
          <w:b/>
        </w:rPr>
        <w:t>Gregory seconded</w:t>
      </w:r>
      <w:r>
        <w:rPr>
          <w:rFonts w:ascii="Calibri" w:hAnsi="Calibri" w:cs="Arial"/>
        </w:rPr>
        <w:t>; 5 yeas, motion passed</w:t>
      </w:r>
      <w:r w:rsidRPr="0022576A">
        <w:rPr>
          <w:rFonts w:ascii="Calibri" w:hAnsi="Calibri" w:cs="Arial"/>
        </w:rPr>
        <w:t>.</w:t>
      </w:r>
    </w:p>
    <w:p w14:paraId="75F44AEB" w14:textId="39AA821C" w:rsidR="0022576A" w:rsidRDefault="0022576A" w:rsidP="0022576A">
      <w:pPr>
        <w:pStyle w:val="ListParagraph"/>
        <w:tabs>
          <w:tab w:val="left" w:pos="0"/>
          <w:tab w:val="left" w:pos="1440"/>
          <w:tab w:val="left" w:pos="2160"/>
        </w:tabs>
        <w:ind w:left="360"/>
        <w:jc w:val="both"/>
        <w:rPr>
          <w:rFonts w:ascii="Calibri" w:hAnsi="Calibri" w:cs="Arial"/>
        </w:rPr>
      </w:pPr>
      <w:r w:rsidRPr="0022576A">
        <w:rPr>
          <w:rFonts w:ascii="Calibri" w:hAnsi="Calibri" w:cs="Arial"/>
          <w:b/>
        </w:rPr>
        <w:t xml:space="preserve">Kincannon motioned to suspend the rules for Ordinance 2018-2384, Price seconded; </w:t>
      </w:r>
      <w:r w:rsidRPr="0022576A">
        <w:rPr>
          <w:rFonts w:ascii="Calibri" w:hAnsi="Calibri" w:cs="Arial"/>
        </w:rPr>
        <w:t>5 yeas, motion passed.</w:t>
      </w:r>
    </w:p>
    <w:p w14:paraId="292AB9E4" w14:textId="09E955A1" w:rsidR="0022576A" w:rsidRDefault="0022576A" w:rsidP="0022576A">
      <w:pPr>
        <w:pStyle w:val="ListParagraph"/>
        <w:tabs>
          <w:tab w:val="left" w:pos="0"/>
          <w:tab w:val="left" w:pos="1440"/>
          <w:tab w:val="left" w:pos="2160"/>
        </w:tabs>
        <w:ind w:left="360"/>
        <w:jc w:val="both"/>
        <w:rPr>
          <w:rFonts w:ascii="Calibri" w:hAnsi="Calibri" w:cs="Arial"/>
        </w:rPr>
      </w:pPr>
      <w:r w:rsidRPr="0022576A">
        <w:rPr>
          <w:rFonts w:ascii="Calibri" w:hAnsi="Calibri" w:cs="Arial"/>
          <w:b/>
        </w:rPr>
        <w:t xml:space="preserve">Kincannon motioned to </w:t>
      </w:r>
      <w:r>
        <w:rPr>
          <w:rFonts w:ascii="Calibri" w:hAnsi="Calibri" w:cs="Arial"/>
          <w:b/>
        </w:rPr>
        <w:t>adopt</w:t>
      </w:r>
      <w:r w:rsidRPr="0022576A">
        <w:rPr>
          <w:rFonts w:ascii="Calibri" w:hAnsi="Calibri" w:cs="Arial"/>
          <w:b/>
        </w:rPr>
        <w:t xml:space="preserve"> Ordinance 2018-2384, Price seconded; </w:t>
      </w:r>
      <w:r w:rsidRPr="0022576A">
        <w:rPr>
          <w:rFonts w:ascii="Calibri" w:hAnsi="Calibri" w:cs="Arial"/>
        </w:rPr>
        <w:t>5 yeas, motion passed.</w:t>
      </w:r>
    </w:p>
    <w:p w14:paraId="3DFF95BA" w14:textId="77777777" w:rsidR="00D6095F" w:rsidRDefault="0022576A" w:rsidP="00D6095F">
      <w:pPr>
        <w:pStyle w:val="ListParagraph"/>
        <w:numPr>
          <w:ilvl w:val="0"/>
          <w:numId w:val="50"/>
        </w:numPr>
        <w:tabs>
          <w:tab w:val="left" w:pos="0"/>
          <w:tab w:val="left" w:pos="1440"/>
          <w:tab w:val="left" w:pos="2160"/>
        </w:tabs>
        <w:ind w:left="360"/>
        <w:jc w:val="both"/>
        <w:rPr>
          <w:rFonts w:ascii="Calibri" w:hAnsi="Calibri" w:cs="Arial"/>
        </w:rPr>
      </w:pPr>
      <w:r w:rsidRPr="0022576A">
        <w:rPr>
          <w:rFonts w:ascii="Calibri" w:hAnsi="Calibri" w:cs="Arial"/>
          <w:b/>
        </w:rPr>
        <w:t>Kincannon motioned to suspend the rules</w:t>
      </w:r>
      <w:r>
        <w:rPr>
          <w:rFonts w:ascii="Calibri" w:hAnsi="Calibri" w:cs="Arial"/>
        </w:rPr>
        <w:t xml:space="preserve"> for </w:t>
      </w:r>
      <w:r w:rsidRPr="0022576A">
        <w:rPr>
          <w:rFonts w:ascii="Calibri" w:hAnsi="Calibri" w:cs="Arial"/>
        </w:rPr>
        <w:t xml:space="preserve">Ordinance 2018-2386 An Ordinance Amending Ordinance 2017-2354 Establishing </w:t>
      </w:r>
      <w:proofErr w:type="gramStart"/>
      <w:r w:rsidRPr="0022576A">
        <w:rPr>
          <w:rFonts w:ascii="Calibri" w:hAnsi="Calibri" w:cs="Arial"/>
        </w:rPr>
        <w:t>The</w:t>
      </w:r>
      <w:proofErr w:type="gramEnd"/>
      <w:r w:rsidRPr="0022576A">
        <w:rPr>
          <w:rFonts w:ascii="Calibri" w:hAnsi="Calibri" w:cs="Arial"/>
        </w:rPr>
        <w:t xml:space="preserve"> Level Of Compensation For Fiscal Officer And Declaring An Emergency</w:t>
      </w:r>
      <w:r>
        <w:rPr>
          <w:rFonts w:ascii="Calibri" w:hAnsi="Calibri" w:cs="Arial"/>
        </w:rPr>
        <w:t xml:space="preserve">, </w:t>
      </w:r>
      <w:r w:rsidRPr="0022576A">
        <w:rPr>
          <w:rFonts w:ascii="Calibri" w:hAnsi="Calibri" w:cs="Arial"/>
          <w:b/>
        </w:rPr>
        <w:t>Karpinski seconded</w:t>
      </w:r>
      <w:r>
        <w:rPr>
          <w:rFonts w:ascii="Calibri" w:hAnsi="Calibri" w:cs="Arial"/>
        </w:rPr>
        <w:t>; 5 yeas, motion passed</w:t>
      </w:r>
      <w:r w:rsidRPr="0022576A">
        <w:rPr>
          <w:rFonts w:ascii="Calibri" w:hAnsi="Calibri" w:cs="Arial"/>
        </w:rPr>
        <w:t>.</w:t>
      </w:r>
    </w:p>
    <w:p w14:paraId="0A1C0855" w14:textId="107B1439" w:rsidR="00D6095F" w:rsidRPr="00D6095F" w:rsidRDefault="00D6095F" w:rsidP="00D6095F">
      <w:pPr>
        <w:pStyle w:val="ListParagraph"/>
        <w:tabs>
          <w:tab w:val="left" w:pos="0"/>
          <w:tab w:val="left" w:pos="1440"/>
          <w:tab w:val="left" w:pos="2160"/>
        </w:tabs>
        <w:ind w:left="360"/>
        <w:jc w:val="both"/>
        <w:rPr>
          <w:rFonts w:ascii="Calibri" w:hAnsi="Calibri" w:cs="Arial"/>
        </w:rPr>
      </w:pPr>
      <w:r w:rsidRPr="00D6095F">
        <w:rPr>
          <w:rFonts w:ascii="Calibri" w:hAnsi="Calibri" w:cs="Arial"/>
          <w:b/>
        </w:rPr>
        <w:t>Kincannon motioned to adopt Ordinance 2018-23</w:t>
      </w:r>
      <w:r>
        <w:rPr>
          <w:rFonts w:ascii="Calibri" w:hAnsi="Calibri" w:cs="Arial"/>
          <w:b/>
        </w:rPr>
        <w:t>86</w:t>
      </w:r>
      <w:r w:rsidRPr="00D6095F">
        <w:rPr>
          <w:rFonts w:ascii="Calibri" w:hAnsi="Calibri" w:cs="Arial"/>
          <w:b/>
        </w:rPr>
        <w:t xml:space="preserve">, </w:t>
      </w:r>
      <w:r>
        <w:rPr>
          <w:rFonts w:ascii="Calibri" w:hAnsi="Calibri" w:cs="Arial"/>
          <w:b/>
        </w:rPr>
        <w:t>Honer</w:t>
      </w:r>
      <w:r w:rsidRPr="00D6095F">
        <w:rPr>
          <w:rFonts w:ascii="Calibri" w:hAnsi="Calibri" w:cs="Arial"/>
          <w:b/>
        </w:rPr>
        <w:t xml:space="preserve"> seconded; </w:t>
      </w:r>
      <w:r w:rsidRPr="00D6095F">
        <w:rPr>
          <w:rFonts w:ascii="Calibri" w:hAnsi="Calibri" w:cs="Arial"/>
        </w:rPr>
        <w:t>5 yeas, motion passed.</w:t>
      </w:r>
    </w:p>
    <w:p w14:paraId="77F5950A" w14:textId="4E084480" w:rsidR="0022576A" w:rsidRPr="0022576A" w:rsidRDefault="00D6095F" w:rsidP="0022576A">
      <w:pPr>
        <w:pStyle w:val="ListParagraph"/>
        <w:numPr>
          <w:ilvl w:val="0"/>
          <w:numId w:val="50"/>
        </w:numPr>
        <w:tabs>
          <w:tab w:val="left" w:pos="0"/>
          <w:tab w:val="left" w:pos="1440"/>
          <w:tab w:val="left" w:pos="2160"/>
        </w:tabs>
        <w:ind w:left="360"/>
        <w:jc w:val="both"/>
        <w:rPr>
          <w:rFonts w:ascii="Calibri" w:hAnsi="Calibri" w:cs="Arial"/>
        </w:rPr>
      </w:pPr>
      <w:r>
        <w:rPr>
          <w:rFonts w:ascii="Calibri" w:hAnsi="Calibri" w:cs="Arial"/>
        </w:rPr>
        <w:t xml:space="preserve">First reading of </w:t>
      </w:r>
      <w:r w:rsidR="0022576A" w:rsidRPr="0022576A">
        <w:rPr>
          <w:rFonts w:ascii="Calibri" w:hAnsi="Calibri" w:cs="Arial"/>
        </w:rPr>
        <w:t xml:space="preserve">Ordinance 2018-2387 An Ordinance Setting Salary Ranges </w:t>
      </w:r>
      <w:proofErr w:type="gramStart"/>
      <w:r w:rsidR="0022576A" w:rsidRPr="0022576A">
        <w:rPr>
          <w:rFonts w:ascii="Calibri" w:hAnsi="Calibri" w:cs="Arial"/>
        </w:rPr>
        <w:t>For</w:t>
      </w:r>
      <w:proofErr w:type="gramEnd"/>
      <w:r w:rsidR="0022576A" w:rsidRPr="0022576A">
        <w:rPr>
          <w:rFonts w:ascii="Calibri" w:hAnsi="Calibri" w:cs="Arial"/>
        </w:rPr>
        <w:t xml:space="preserve"> Members Of The Village Police Department And Amending Ordinance 2015-2309 And Declaring An Emergency.</w:t>
      </w:r>
    </w:p>
    <w:p w14:paraId="236385DD" w14:textId="77777777" w:rsidR="0022576A" w:rsidRPr="0022576A" w:rsidRDefault="0022576A" w:rsidP="0022576A">
      <w:pPr>
        <w:pStyle w:val="ListParagraph"/>
        <w:numPr>
          <w:ilvl w:val="0"/>
          <w:numId w:val="50"/>
        </w:numPr>
        <w:tabs>
          <w:tab w:val="left" w:pos="0"/>
          <w:tab w:val="left" w:pos="1440"/>
          <w:tab w:val="left" w:pos="2160"/>
        </w:tabs>
        <w:ind w:left="360"/>
        <w:jc w:val="both"/>
        <w:rPr>
          <w:rFonts w:ascii="Calibri" w:hAnsi="Calibri" w:cs="Arial"/>
        </w:rPr>
      </w:pPr>
      <w:r w:rsidRPr="0022576A">
        <w:rPr>
          <w:rFonts w:ascii="Calibri" w:hAnsi="Calibri" w:cs="Arial"/>
        </w:rPr>
        <w:t>First Reading of Resolution 2018-911 The Resurfacing of Route 303 Cooperation</w:t>
      </w:r>
    </w:p>
    <w:p w14:paraId="3C13320C" w14:textId="1DDC1ADA" w:rsidR="0022576A" w:rsidRDefault="00D6095F" w:rsidP="0022576A">
      <w:pPr>
        <w:pStyle w:val="ListParagraph"/>
        <w:numPr>
          <w:ilvl w:val="0"/>
          <w:numId w:val="50"/>
        </w:numPr>
        <w:tabs>
          <w:tab w:val="left" w:pos="0"/>
          <w:tab w:val="left" w:pos="1440"/>
          <w:tab w:val="left" w:pos="2160"/>
        </w:tabs>
        <w:ind w:left="360"/>
        <w:jc w:val="both"/>
        <w:rPr>
          <w:rFonts w:ascii="Calibri" w:hAnsi="Calibri" w:cs="Arial"/>
        </w:rPr>
      </w:pPr>
      <w:r w:rsidRPr="00D6095F">
        <w:rPr>
          <w:rFonts w:ascii="Calibri" w:hAnsi="Calibri" w:cs="Arial"/>
          <w:b/>
        </w:rPr>
        <w:lastRenderedPageBreak/>
        <w:t>Kincannon motioned to suspend the rules</w:t>
      </w:r>
      <w:r>
        <w:rPr>
          <w:rFonts w:ascii="Calibri" w:hAnsi="Calibri" w:cs="Arial"/>
        </w:rPr>
        <w:t xml:space="preserve"> for </w:t>
      </w:r>
      <w:r w:rsidR="0022576A" w:rsidRPr="0022576A">
        <w:rPr>
          <w:rFonts w:ascii="Calibri" w:hAnsi="Calibri" w:cs="Arial"/>
        </w:rPr>
        <w:t xml:space="preserve">Resolution 2018-912 A Resolution Authorizing </w:t>
      </w:r>
      <w:proofErr w:type="gramStart"/>
      <w:r w:rsidR="0022576A" w:rsidRPr="0022576A">
        <w:rPr>
          <w:rFonts w:ascii="Calibri" w:hAnsi="Calibri" w:cs="Arial"/>
        </w:rPr>
        <w:t>An</w:t>
      </w:r>
      <w:proofErr w:type="gramEnd"/>
      <w:r w:rsidR="0022576A" w:rsidRPr="0022576A">
        <w:rPr>
          <w:rFonts w:ascii="Calibri" w:hAnsi="Calibri" w:cs="Arial"/>
        </w:rPr>
        <w:t xml:space="preserve"> Agreement For Professional Legal Services With Walter Haverfield And Declaring An Emergency</w:t>
      </w:r>
      <w:r>
        <w:rPr>
          <w:rFonts w:ascii="Calibri" w:hAnsi="Calibri" w:cs="Arial"/>
        </w:rPr>
        <w:t xml:space="preserve">, </w:t>
      </w:r>
      <w:r w:rsidRPr="00D6095F">
        <w:rPr>
          <w:rFonts w:ascii="Calibri" w:hAnsi="Calibri" w:cs="Arial"/>
          <w:b/>
        </w:rPr>
        <w:t>Price seconded</w:t>
      </w:r>
      <w:r>
        <w:rPr>
          <w:rFonts w:ascii="Calibri" w:hAnsi="Calibri" w:cs="Arial"/>
        </w:rPr>
        <w:t>; 5 yeas, motion passed</w:t>
      </w:r>
      <w:r w:rsidR="0022576A" w:rsidRPr="0022576A">
        <w:rPr>
          <w:rFonts w:ascii="Calibri" w:hAnsi="Calibri" w:cs="Arial"/>
        </w:rPr>
        <w:t>.</w:t>
      </w:r>
    </w:p>
    <w:p w14:paraId="1FFEDD90" w14:textId="6A53AC4F" w:rsidR="00D6095F" w:rsidRPr="0022576A" w:rsidRDefault="00D6095F" w:rsidP="00D6095F">
      <w:pPr>
        <w:pStyle w:val="ListParagraph"/>
        <w:tabs>
          <w:tab w:val="left" w:pos="0"/>
          <w:tab w:val="left" w:pos="1440"/>
          <w:tab w:val="left" w:pos="2160"/>
        </w:tabs>
        <w:ind w:left="360"/>
        <w:jc w:val="both"/>
        <w:rPr>
          <w:rFonts w:ascii="Calibri" w:hAnsi="Calibri" w:cs="Arial"/>
        </w:rPr>
      </w:pPr>
      <w:r>
        <w:rPr>
          <w:rFonts w:ascii="Calibri" w:hAnsi="Calibri" w:cs="Arial"/>
          <w:b/>
        </w:rPr>
        <w:t xml:space="preserve">Kincannon motioned to adopt Resolution 2018-912, Gregory seconded; </w:t>
      </w:r>
      <w:r w:rsidRPr="00D6095F">
        <w:rPr>
          <w:rFonts w:ascii="Calibri" w:hAnsi="Calibri" w:cs="Arial"/>
        </w:rPr>
        <w:t>5 yeas, motion passed</w:t>
      </w:r>
      <w:r>
        <w:rPr>
          <w:rFonts w:ascii="Calibri" w:hAnsi="Calibri" w:cs="Arial"/>
          <w:b/>
        </w:rPr>
        <w:t>.</w:t>
      </w:r>
    </w:p>
    <w:p w14:paraId="4773CA21" w14:textId="49709906" w:rsidR="0022576A" w:rsidRPr="0022576A" w:rsidRDefault="00D6095F" w:rsidP="0022576A">
      <w:pPr>
        <w:pStyle w:val="ListParagraph"/>
        <w:numPr>
          <w:ilvl w:val="0"/>
          <w:numId w:val="50"/>
        </w:numPr>
        <w:tabs>
          <w:tab w:val="left" w:pos="0"/>
          <w:tab w:val="left" w:pos="1440"/>
          <w:tab w:val="left" w:pos="2160"/>
        </w:tabs>
        <w:ind w:left="360"/>
        <w:jc w:val="both"/>
        <w:rPr>
          <w:rFonts w:ascii="Calibri" w:hAnsi="Calibri" w:cs="Arial"/>
        </w:rPr>
      </w:pPr>
      <w:bookmarkStart w:id="1" w:name="_Hlk533576344"/>
      <w:r>
        <w:rPr>
          <w:rFonts w:ascii="Calibri" w:hAnsi="Calibri" w:cs="Arial"/>
        </w:rPr>
        <w:t xml:space="preserve">First reading of </w:t>
      </w:r>
      <w:r w:rsidR="0022576A" w:rsidRPr="0022576A">
        <w:rPr>
          <w:rFonts w:ascii="Calibri" w:hAnsi="Calibri" w:cs="Arial"/>
        </w:rPr>
        <w:t xml:space="preserve">Resolution 2018-913 A Resolution Requesting </w:t>
      </w:r>
      <w:proofErr w:type="gramStart"/>
      <w:r w:rsidR="0022576A" w:rsidRPr="0022576A">
        <w:rPr>
          <w:rFonts w:ascii="Calibri" w:hAnsi="Calibri" w:cs="Arial"/>
        </w:rPr>
        <w:t>The</w:t>
      </w:r>
      <w:proofErr w:type="gramEnd"/>
      <w:r w:rsidR="0022576A" w:rsidRPr="0022576A">
        <w:rPr>
          <w:rFonts w:ascii="Calibri" w:hAnsi="Calibri" w:cs="Arial"/>
        </w:rPr>
        <w:t xml:space="preserve"> County Auditor, Pursuant To Ohio Revised Code Section 5705.03, Certify To The Village Of LaGrange The Total Current Tax Valuation Of The Village And The Dollar Amount Of Revenue That Would Be Generated By A 2.7 Mill Renewal Levy.  </w:t>
      </w:r>
    </w:p>
    <w:bookmarkEnd w:id="1"/>
    <w:p w14:paraId="56A44629" w14:textId="77777777" w:rsidR="003654B8" w:rsidRPr="00E71600" w:rsidRDefault="003654B8" w:rsidP="003654B8">
      <w:pPr>
        <w:pStyle w:val="ListParagraph"/>
        <w:tabs>
          <w:tab w:val="left" w:pos="90"/>
          <w:tab w:val="left" w:pos="1440"/>
          <w:tab w:val="left" w:pos="2160"/>
        </w:tabs>
        <w:spacing w:after="0" w:line="240" w:lineRule="auto"/>
        <w:ind w:left="360"/>
        <w:jc w:val="both"/>
        <w:rPr>
          <w:rFonts w:ascii="Calibri" w:hAnsi="Calibri" w:cs="Arial"/>
        </w:rPr>
      </w:pP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0B21866A" w:rsidR="007A6DC6" w:rsidRDefault="00461044" w:rsidP="00F40985">
      <w:pPr>
        <w:pStyle w:val="ListParagraph"/>
        <w:numPr>
          <w:ilvl w:val="0"/>
          <w:numId w:val="2"/>
        </w:numPr>
        <w:spacing w:after="0" w:line="240" w:lineRule="auto"/>
        <w:jc w:val="both"/>
      </w:pPr>
      <w:r>
        <w:t xml:space="preserve">Park Board </w:t>
      </w:r>
      <w:r w:rsidR="00404474">
        <w:t xml:space="preserve">– </w:t>
      </w:r>
      <w:r w:rsidR="00E81257">
        <w:t>None</w:t>
      </w:r>
      <w:r w:rsidR="001361D3">
        <w:t xml:space="preserve">  </w:t>
      </w:r>
    </w:p>
    <w:p w14:paraId="6EA2C54D" w14:textId="51954296"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22576A">
        <w:t>None</w:t>
      </w:r>
    </w:p>
    <w:p w14:paraId="7578104F" w14:textId="2FC51F4D"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10326">
        <w:t>None</w:t>
      </w:r>
    </w:p>
    <w:p w14:paraId="7E6F6F02" w14:textId="77777777" w:rsidR="00EE50CB" w:rsidRDefault="00EE50CB" w:rsidP="000B2419">
      <w:pPr>
        <w:spacing w:after="0" w:line="240" w:lineRule="auto"/>
        <w:jc w:val="both"/>
        <w:rPr>
          <w:b/>
          <w:i/>
          <w:u w:val="single"/>
        </w:rPr>
      </w:pPr>
    </w:p>
    <w:p w14:paraId="709DCE37" w14:textId="0DAB447F" w:rsidR="00B92497" w:rsidRPr="006E1C42" w:rsidRDefault="0061755C" w:rsidP="000B2419">
      <w:pPr>
        <w:spacing w:after="0" w:line="240" w:lineRule="auto"/>
        <w:jc w:val="both"/>
      </w:pPr>
      <w:r w:rsidRPr="006E1C42">
        <w:rPr>
          <w:b/>
          <w:i/>
          <w:u w:val="single"/>
        </w:rPr>
        <w:t>Presentation of Bills:</w:t>
      </w:r>
    </w:p>
    <w:p w14:paraId="70FD111C" w14:textId="61BD9EB9"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B2675D">
        <w:t>1</w:t>
      </w:r>
      <w:r w:rsidR="00213B0E">
        <w:t>7</w:t>
      </w:r>
      <w:r w:rsidR="0022576A">
        <w:t>68</w:t>
      </w:r>
      <w:r w:rsidR="00213B0E">
        <w:t xml:space="preserve"> </w:t>
      </w:r>
      <w:r w:rsidRPr="006E1C42">
        <w:t xml:space="preserve">through </w:t>
      </w:r>
      <w:r w:rsidR="00095EA7">
        <w:t>4</w:t>
      </w:r>
      <w:r w:rsidR="005361DE">
        <w:t>1</w:t>
      </w:r>
      <w:r w:rsidR="0022576A">
        <w:t>863</w:t>
      </w:r>
      <w:r w:rsidRPr="006E1C42">
        <w:t xml:space="preserve"> and Electronic Payments </w:t>
      </w:r>
      <w:r w:rsidR="00213B0E">
        <w:t>8</w:t>
      </w:r>
      <w:r w:rsidR="0022576A">
        <w:t>5</w:t>
      </w:r>
      <w:r w:rsidR="00213B0E">
        <w:t>9</w:t>
      </w:r>
      <w:r w:rsidR="00A9406A">
        <w:t xml:space="preserve">-2018 through </w:t>
      </w:r>
      <w:r w:rsidR="0022576A">
        <w:t>953</w:t>
      </w:r>
      <w:r w:rsidR="00A9406A">
        <w:t>-2018</w:t>
      </w:r>
      <w:r w:rsidR="00901A69">
        <w:t xml:space="preserve"> </w:t>
      </w:r>
      <w:r w:rsidRPr="006E1C42">
        <w:t>for a total of $</w:t>
      </w:r>
      <w:r w:rsidR="0022576A">
        <w:t>286</w:t>
      </w:r>
      <w:r w:rsidR="00CE163D">
        <w:t>,</w:t>
      </w:r>
      <w:r w:rsidR="0022576A">
        <w:t>279</w:t>
      </w:r>
      <w:r w:rsidR="001361D3">
        <w:t>.</w:t>
      </w:r>
      <w:r w:rsidR="0022576A">
        <w:t>2</w:t>
      </w:r>
      <w:r w:rsidR="00213B0E">
        <w:t>2</w:t>
      </w:r>
      <w:r w:rsidR="00A919E9">
        <w:t>.</w:t>
      </w:r>
      <w:r w:rsidRPr="006E1C42">
        <w:t xml:space="preserve"> </w:t>
      </w:r>
      <w:r w:rsidR="0022576A">
        <w:rPr>
          <w:b/>
        </w:rPr>
        <w:t>Price</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22576A">
        <w:rPr>
          <w:b/>
        </w:rPr>
        <w:t>Karpinski</w:t>
      </w:r>
      <w:r w:rsidR="00213B0E">
        <w:rPr>
          <w:b/>
        </w:rPr>
        <w:t xml:space="preserve"> </w:t>
      </w:r>
      <w:r w:rsidRPr="005717C6">
        <w:rPr>
          <w:b/>
        </w:rPr>
        <w:t>seconded</w:t>
      </w:r>
      <w:r w:rsidRPr="00E743A7">
        <w:t xml:space="preserve">; </w:t>
      </w:r>
      <w:r w:rsidR="0022576A">
        <w:t>5</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39E97B02" w:rsidR="00C13B5B" w:rsidRPr="006E1C42" w:rsidRDefault="00C13B5B" w:rsidP="00DC7979">
      <w:pPr>
        <w:spacing w:after="0" w:line="240" w:lineRule="auto"/>
        <w:jc w:val="both"/>
      </w:pPr>
      <w:r w:rsidRPr="006E1C42">
        <w:t xml:space="preserve">There being no further business, </w:t>
      </w:r>
      <w:r w:rsidR="00213B0E">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E81257">
        <w:rPr>
          <w:b/>
        </w:rPr>
        <w:t xml:space="preserve">Gregory </w:t>
      </w:r>
      <w:r w:rsidRPr="00377885">
        <w:rPr>
          <w:b/>
        </w:rPr>
        <w:t>seconded</w:t>
      </w:r>
      <w:r w:rsidRPr="006E1C42">
        <w:t xml:space="preserve">; </w:t>
      </w:r>
      <w:r w:rsidR="0022576A">
        <w:t>5</w:t>
      </w:r>
      <w:r w:rsidR="007E7299">
        <w:t xml:space="preserve"> </w:t>
      </w:r>
      <w:r w:rsidRPr="006E1C42">
        <w:t xml:space="preserve">yeas; motion passed.  Adjourned at </w:t>
      </w:r>
      <w:r w:rsidR="0022576A">
        <w:t>9</w:t>
      </w:r>
      <w:r w:rsidR="00734914" w:rsidRPr="00502084">
        <w:t>:</w:t>
      </w:r>
      <w:r w:rsidR="0022576A">
        <w:t>02</w:t>
      </w:r>
      <w:r w:rsidR="00C60618" w:rsidRPr="00502084">
        <w:t xml:space="preserve"> P.M</w:t>
      </w:r>
      <w:r w:rsidRPr="006E1C42">
        <w:t>.</w:t>
      </w:r>
    </w:p>
    <w:p w14:paraId="6EF733DB" w14:textId="77777777" w:rsidR="000B2419" w:rsidRDefault="000B2419" w:rsidP="00C13B5B">
      <w:pPr>
        <w:spacing w:after="0" w:line="240" w:lineRule="auto"/>
      </w:pPr>
    </w:p>
    <w:p w14:paraId="1C8D3E3D" w14:textId="77777777"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0CFB" w14:textId="77777777" w:rsidR="0023315A" w:rsidRDefault="0023315A" w:rsidP="00180506">
      <w:pPr>
        <w:spacing w:after="0" w:line="240" w:lineRule="auto"/>
      </w:pPr>
      <w:r>
        <w:separator/>
      </w:r>
    </w:p>
  </w:endnote>
  <w:endnote w:type="continuationSeparator" w:id="0">
    <w:p w14:paraId="49E4E076" w14:textId="77777777" w:rsidR="0023315A" w:rsidRDefault="0023315A"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9E1021A" w:rsidR="00BE41C3" w:rsidRPr="004E1663" w:rsidRDefault="007702DA" w:rsidP="004E1663">
    <w:pPr>
      <w:pStyle w:val="Footer"/>
      <w:jc w:val="right"/>
      <w:rPr>
        <w:i/>
      </w:rPr>
    </w:pPr>
    <w:r>
      <w:rPr>
        <w:i/>
      </w:rPr>
      <w:t>December 13,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2B094" w14:textId="77777777" w:rsidR="0023315A" w:rsidRDefault="0023315A" w:rsidP="00180506">
      <w:pPr>
        <w:spacing w:after="0" w:line="240" w:lineRule="auto"/>
      </w:pPr>
      <w:r>
        <w:separator/>
      </w:r>
    </w:p>
  </w:footnote>
  <w:footnote w:type="continuationSeparator" w:id="0">
    <w:p w14:paraId="6B0501F3" w14:textId="77777777" w:rsidR="0023315A" w:rsidRDefault="0023315A"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3BE9F908"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4AD0AED" w:rsidR="00732067" w:rsidRPr="00CA0248" w:rsidRDefault="007702DA" w:rsidP="00732067">
        <w:pPr>
          <w:pStyle w:val="Header"/>
          <w:jc w:val="center"/>
          <w:rPr>
            <w:b/>
            <w:sz w:val="24"/>
            <w:szCs w:val="24"/>
          </w:rPr>
        </w:pPr>
        <w:r>
          <w:rPr>
            <w:b/>
            <w:sz w:val="24"/>
            <w:szCs w:val="24"/>
          </w:rPr>
          <w:t>December 13, 2018</w:t>
        </w:r>
      </w:p>
    </w:sdtContent>
  </w:sdt>
  <w:p w14:paraId="14323501" w14:textId="77777777" w:rsidR="00732067" w:rsidRDefault="00732067" w:rsidP="00732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B4796"/>
    <w:multiLevelType w:val="hybridMultilevel"/>
    <w:tmpl w:val="0EC88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F65EF"/>
    <w:multiLevelType w:val="hybridMultilevel"/>
    <w:tmpl w:val="C21C48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F045B6"/>
    <w:multiLevelType w:val="hybridMultilevel"/>
    <w:tmpl w:val="B49C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1870"/>
    <w:multiLevelType w:val="hybridMultilevel"/>
    <w:tmpl w:val="69C07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0F2367"/>
    <w:multiLevelType w:val="hybridMultilevel"/>
    <w:tmpl w:val="BFA4A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3C57D0"/>
    <w:multiLevelType w:val="hybridMultilevel"/>
    <w:tmpl w:val="25CEA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0406A"/>
    <w:multiLevelType w:val="hybridMultilevel"/>
    <w:tmpl w:val="657496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3C050D"/>
    <w:multiLevelType w:val="hybridMultilevel"/>
    <w:tmpl w:val="1EF28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1072F"/>
    <w:multiLevelType w:val="hybridMultilevel"/>
    <w:tmpl w:val="86D620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460A4C"/>
    <w:multiLevelType w:val="hybridMultilevel"/>
    <w:tmpl w:val="54B043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AB722C"/>
    <w:multiLevelType w:val="hybridMultilevel"/>
    <w:tmpl w:val="9796D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6B72A0"/>
    <w:multiLevelType w:val="hybridMultilevel"/>
    <w:tmpl w:val="F29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A7010"/>
    <w:multiLevelType w:val="hybridMultilevel"/>
    <w:tmpl w:val="5C56B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784B7D"/>
    <w:multiLevelType w:val="hybridMultilevel"/>
    <w:tmpl w:val="97122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EB5C21"/>
    <w:multiLevelType w:val="hybridMultilevel"/>
    <w:tmpl w:val="66763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156CAB"/>
    <w:multiLevelType w:val="hybridMultilevel"/>
    <w:tmpl w:val="59466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3213FF"/>
    <w:multiLevelType w:val="hybridMultilevel"/>
    <w:tmpl w:val="F294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3E14AC"/>
    <w:multiLevelType w:val="hybridMultilevel"/>
    <w:tmpl w:val="89D4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375B0B"/>
    <w:multiLevelType w:val="hybridMultilevel"/>
    <w:tmpl w:val="E3524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D1EF3"/>
    <w:multiLevelType w:val="hybridMultilevel"/>
    <w:tmpl w:val="0A62CA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96471F"/>
    <w:multiLevelType w:val="hybridMultilevel"/>
    <w:tmpl w:val="5C303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7D6668"/>
    <w:multiLevelType w:val="hybridMultilevel"/>
    <w:tmpl w:val="0CA6B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ED79F0"/>
    <w:multiLevelType w:val="hybridMultilevel"/>
    <w:tmpl w:val="61E6526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B33528"/>
    <w:multiLevelType w:val="hybridMultilevel"/>
    <w:tmpl w:val="CDEC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3626D"/>
    <w:multiLevelType w:val="hybridMultilevel"/>
    <w:tmpl w:val="5EB6C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F0846"/>
    <w:multiLevelType w:val="hybridMultilevel"/>
    <w:tmpl w:val="083AF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B1396C"/>
    <w:multiLevelType w:val="hybridMultilevel"/>
    <w:tmpl w:val="C8B8CACE"/>
    <w:lvl w:ilvl="0" w:tplc="DAB632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3105B5"/>
    <w:multiLevelType w:val="hybridMultilevel"/>
    <w:tmpl w:val="D9B6B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D43EB"/>
    <w:multiLevelType w:val="hybridMultilevel"/>
    <w:tmpl w:val="59F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BE42B0"/>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067FB"/>
    <w:multiLevelType w:val="hybridMultilevel"/>
    <w:tmpl w:val="3872F442"/>
    <w:lvl w:ilvl="0" w:tplc="4328AEBC">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FC43A8"/>
    <w:multiLevelType w:val="hybridMultilevel"/>
    <w:tmpl w:val="869686FE"/>
    <w:lvl w:ilvl="0" w:tplc="A088FC4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193F48"/>
    <w:multiLevelType w:val="hybridMultilevel"/>
    <w:tmpl w:val="0C56AC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886556"/>
    <w:multiLevelType w:val="hybridMultilevel"/>
    <w:tmpl w:val="FA181D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E66A5F"/>
    <w:multiLevelType w:val="hybridMultilevel"/>
    <w:tmpl w:val="A2D42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6923EDD"/>
    <w:multiLevelType w:val="hybridMultilevel"/>
    <w:tmpl w:val="A66E7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1E092D"/>
    <w:multiLevelType w:val="hybridMultilevel"/>
    <w:tmpl w:val="9A0AF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78399D"/>
    <w:multiLevelType w:val="hybridMultilevel"/>
    <w:tmpl w:val="FAA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C693E0D"/>
    <w:multiLevelType w:val="hybridMultilevel"/>
    <w:tmpl w:val="8946ED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F44F16"/>
    <w:multiLevelType w:val="hybridMultilevel"/>
    <w:tmpl w:val="74766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1D025A"/>
    <w:multiLevelType w:val="hybridMultilevel"/>
    <w:tmpl w:val="B25CF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21F6E24"/>
    <w:multiLevelType w:val="hybridMultilevel"/>
    <w:tmpl w:val="755840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302768C"/>
    <w:multiLevelType w:val="hybridMultilevel"/>
    <w:tmpl w:val="649E81C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49"/>
  </w:num>
  <w:num w:numId="2">
    <w:abstractNumId w:val="21"/>
  </w:num>
  <w:num w:numId="3">
    <w:abstractNumId w:val="14"/>
  </w:num>
  <w:num w:numId="4">
    <w:abstractNumId w:val="2"/>
  </w:num>
  <w:num w:numId="5">
    <w:abstractNumId w:val="32"/>
  </w:num>
  <w:num w:numId="6">
    <w:abstractNumId w:val="22"/>
  </w:num>
  <w:num w:numId="7">
    <w:abstractNumId w:val="13"/>
  </w:num>
  <w:num w:numId="8">
    <w:abstractNumId w:val="11"/>
  </w:num>
  <w:num w:numId="9">
    <w:abstractNumId w:val="1"/>
  </w:num>
  <w:num w:numId="10">
    <w:abstractNumId w:val="6"/>
  </w:num>
  <w:num w:numId="11">
    <w:abstractNumId w:val="4"/>
  </w:num>
  <w:num w:numId="12">
    <w:abstractNumId w:val="17"/>
  </w:num>
  <w:num w:numId="13">
    <w:abstractNumId w:val="8"/>
  </w:num>
  <w:num w:numId="14">
    <w:abstractNumId w:val="47"/>
  </w:num>
  <w:num w:numId="15">
    <w:abstractNumId w:val="39"/>
  </w:num>
  <w:num w:numId="16">
    <w:abstractNumId w:val="16"/>
  </w:num>
  <w:num w:numId="17">
    <w:abstractNumId w:val="31"/>
  </w:num>
  <w:num w:numId="18">
    <w:abstractNumId w:val="43"/>
  </w:num>
  <w:num w:numId="19">
    <w:abstractNumId w:val="23"/>
  </w:num>
  <w:num w:numId="20">
    <w:abstractNumId w:val="20"/>
  </w:num>
  <w:num w:numId="21">
    <w:abstractNumId w:val="34"/>
  </w:num>
  <w:num w:numId="22">
    <w:abstractNumId w:val="45"/>
  </w:num>
  <w:num w:numId="23">
    <w:abstractNumId w:val="25"/>
  </w:num>
  <w:num w:numId="24">
    <w:abstractNumId w:val="35"/>
  </w:num>
  <w:num w:numId="25">
    <w:abstractNumId w:val="19"/>
  </w:num>
  <w:num w:numId="26">
    <w:abstractNumId w:val="38"/>
  </w:num>
  <w:num w:numId="27">
    <w:abstractNumId w:val="46"/>
  </w:num>
  <w:num w:numId="28">
    <w:abstractNumId w:val="9"/>
  </w:num>
  <w:num w:numId="29">
    <w:abstractNumId w:val="42"/>
  </w:num>
  <w:num w:numId="30">
    <w:abstractNumId w:val="7"/>
  </w:num>
  <w:num w:numId="31">
    <w:abstractNumId w:val="33"/>
  </w:num>
  <w:num w:numId="32">
    <w:abstractNumId w:val="10"/>
  </w:num>
  <w:num w:numId="33">
    <w:abstractNumId w:val="15"/>
  </w:num>
  <w:num w:numId="34">
    <w:abstractNumId w:val="40"/>
  </w:num>
  <w:num w:numId="35">
    <w:abstractNumId w:val="30"/>
  </w:num>
  <w:num w:numId="36">
    <w:abstractNumId w:val="0"/>
  </w:num>
  <w:num w:numId="37">
    <w:abstractNumId w:val="37"/>
  </w:num>
  <w:num w:numId="38">
    <w:abstractNumId w:val="28"/>
  </w:num>
  <w:num w:numId="39">
    <w:abstractNumId w:val="41"/>
  </w:num>
  <w:num w:numId="40">
    <w:abstractNumId w:val="27"/>
  </w:num>
  <w:num w:numId="41">
    <w:abstractNumId w:val="48"/>
  </w:num>
  <w:num w:numId="42">
    <w:abstractNumId w:val="26"/>
  </w:num>
  <w:num w:numId="43">
    <w:abstractNumId w:val="18"/>
  </w:num>
  <w:num w:numId="44">
    <w:abstractNumId w:val="44"/>
  </w:num>
  <w:num w:numId="45">
    <w:abstractNumId w:val="36"/>
  </w:num>
  <w:num w:numId="46">
    <w:abstractNumId w:val="12"/>
  </w:num>
  <w:num w:numId="47">
    <w:abstractNumId w:val="29"/>
  </w:num>
  <w:num w:numId="48">
    <w:abstractNumId w:val="3"/>
  </w:num>
  <w:num w:numId="49">
    <w:abstractNumId w:val="5"/>
  </w:num>
  <w:num w:numId="5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20526"/>
    <w:rsid w:val="00021B20"/>
    <w:rsid w:val="000243E4"/>
    <w:rsid w:val="000255A1"/>
    <w:rsid w:val="00026247"/>
    <w:rsid w:val="00026472"/>
    <w:rsid w:val="00026D6A"/>
    <w:rsid w:val="00027D9C"/>
    <w:rsid w:val="000300E6"/>
    <w:rsid w:val="00030EEC"/>
    <w:rsid w:val="00032CED"/>
    <w:rsid w:val="00032FF8"/>
    <w:rsid w:val="00035ACA"/>
    <w:rsid w:val="00035BE9"/>
    <w:rsid w:val="00041C60"/>
    <w:rsid w:val="00044047"/>
    <w:rsid w:val="00045255"/>
    <w:rsid w:val="0004546F"/>
    <w:rsid w:val="00062397"/>
    <w:rsid w:val="000638AB"/>
    <w:rsid w:val="00065ED1"/>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F76"/>
    <w:rsid w:val="00166415"/>
    <w:rsid w:val="001674A7"/>
    <w:rsid w:val="001700C5"/>
    <w:rsid w:val="00170274"/>
    <w:rsid w:val="0017223F"/>
    <w:rsid w:val="00173A6C"/>
    <w:rsid w:val="00177687"/>
    <w:rsid w:val="00180506"/>
    <w:rsid w:val="00180D3E"/>
    <w:rsid w:val="00181203"/>
    <w:rsid w:val="0018126C"/>
    <w:rsid w:val="00181E33"/>
    <w:rsid w:val="00183560"/>
    <w:rsid w:val="00184075"/>
    <w:rsid w:val="0018696D"/>
    <w:rsid w:val="0018751B"/>
    <w:rsid w:val="001909BE"/>
    <w:rsid w:val="00191BF8"/>
    <w:rsid w:val="001924BA"/>
    <w:rsid w:val="00193CDF"/>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2AAD"/>
    <w:rsid w:val="00262D18"/>
    <w:rsid w:val="0026389A"/>
    <w:rsid w:val="00263DD4"/>
    <w:rsid w:val="00267169"/>
    <w:rsid w:val="00267373"/>
    <w:rsid w:val="00267857"/>
    <w:rsid w:val="00270F55"/>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E06F5"/>
    <w:rsid w:val="002E11A1"/>
    <w:rsid w:val="002E3395"/>
    <w:rsid w:val="002E382E"/>
    <w:rsid w:val="002E5D14"/>
    <w:rsid w:val="002E6358"/>
    <w:rsid w:val="002F6258"/>
    <w:rsid w:val="002F656C"/>
    <w:rsid w:val="002F6B05"/>
    <w:rsid w:val="002F7D70"/>
    <w:rsid w:val="00300844"/>
    <w:rsid w:val="00305FF8"/>
    <w:rsid w:val="003079D1"/>
    <w:rsid w:val="00310326"/>
    <w:rsid w:val="00311374"/>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C0895"/>
    <w:rsid w:val="003C0C9A"/>
    <w:rsid w:val="003C0DFD"/>
    <w:rsid w:val="003C1C02"/>
    <w:rsid w:val="003C3A1A"/>
    <w:rsid w:val="003C7CA8"/>
    <w:rsid w:val="003D0740"/>
    <w:rsid w:val="003D471F"/>
    <w:rsid w:val="003D49E4"/>
    <w:rsid w:val="003D5F0C"/>
    <w:rsid w:val="003E2FB0"/>
    <w:rsid w:val="003E4B69"/>
    <w:rsid w:val="003E74D8"/>
    <w:rsid w:val="003E7F72"/>
    <w:rsid w:val="003F0B23"/>
    <w:rsid w:val="003F217F"/>
    <w:rsid w:val="003F71F7"/>
    <w:rsid w:val="00400136"/>
    <w:rsid w:val="00400638"/>
    <w:rsid w:val="00403386"/>
    <w:rsid w:val="00404474"/>
    <w:rsid w:val="00405D2E"/>
    <w:rsid w:val="00406FB8"/>
    <w:rsid w:val="0040790D"/>
    <w:rsid w:val="00411984"/>
    <w:rsid w:val="00412848"/>
    <w:rsid w:val="00413D7F"/>
    <w:rsid w:val="00414021"/>
    <w:rsid w:val="0042008F"/>
    <w:rsid w:val="00420F35"/>
    <w:rsid w:val="004216A5"/>
    <w:rsid w:val="004223F6"/>
    <w:rsid w:val="00422A5A"/>
    <w:rsid w:val="00425652"/>
    <w:rsid w:val="0043775A"/>
    <w:rsid w:val="0043776F"/>
    <w:rsid w:val="004401C6"/>
    <w:rsid w:val="00440F67"/>
    <w:rsid w:val="004427EA"/>
    <w:rsid w:val="0044414C"/>
    <w:rsid w:val="004459C4"/>
    <w:rsid w:val="0044784D"/>
    <w:rsid w:val="004479B2"/>
    <w:rsid w:val="004505EB"/>
    <w:rsid w:val="00453C51"/>
    <w:rsid w:val="00455AC4"/>
    <w:rsid w:val="0045676B"/>
    <w:rsid w:val="00457FF8"/>
    <w:rsid w:val="0046093C"/>
    <w:rsid w:val="00461044"/>
    <w:rsid w:val="0046346C"/>
    <w:rsid w:val="00463990"/>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91D2C"/>
    <w:rsid w:val="00492041"/>
    <w:rsid w:val="004958EC"/>
    <w:rsid w:val="00495F4A"/>
    <w:rsid w:val="004963A7"/>
    <w:rsid w:val="004A1FBB"/>
    <w:rsid w:val="004A2109"/>
    <w:rsid w:val="004A2F95"/>
    <w:rsid w:val="004A30A0"/>
    <w:rsid w:val="004A47B0"/>
    <w:rsid w:val="004B2F76"/>
    <w:rsid w:val="004C15D8"/>
    <w:rsid w:val="004C19CD"/>
    <w:rsid w:val="004C2C9D"/>
    <w:rsid w:val="004C445E"/>
    <w:rsid w:val="004C49D0"/>
    <w:rsid w:val="004C5214"/>
    <w:rsid w:val="004D3C9D"/>
    <w:rsid w:val="004D5209"/>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415FE"/>
    <w:rsid w:val="00544B4C"/>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82BC1"/>
    <w:rsid w:val="00586D1E"/>
    <w:rsid w:val="00590CAC"/>
    <w:rsid w:val="00590E22"/>
    <w:rsid w:val="00591CF7"/>
    <w:rsid w:val="005923B0"/>
    <w:rsid w:val="00593EC2"/>
    <w:rsid w:val="0059477C"/>
    <w:rsid w:val="00595A2B"/>
    <w:rsid w:val="005971B5"/>
    <w:rsid w:val="005A101C"/>
    <w:rsid w:val="005A122C"/>
    <w:rsid w:val="005A2F13"/>
    <w:rsid w:val="005A2F50"/>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E098F"/>
    <w:rsid w:val="005E3598"/>
    <w:rsid w:val="005E3C9A"/>
    <w:rsid w:val="005E4379"/>
    <w:rsid w:val="005F2ADF"/>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3BD"/>
    <w:rsid w:val="00744F8D"/>
    <w:rsid w:val="00745A3E"/>
    <w:rsid w:val="0075274C"/>
    <w:rsid w:val="00752996"/>
    <w:rsid w:val="00761A79"/>
    <w:rsid w:val="00762F5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7DB"/>
    <w:rsid w:val="00821938"/>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3F08"/>
    <w:rsid w:val="008B4BAF"/>
    <w:rsid w:val="008B4C20"/>
    <w:rsid w:val="008B6D4E"/>
    <w:rsid w:val="008C00A0"/>
    <w:rsid w:val="008C015A"/>
    <w:rsid w:val="008C0B1E"/>
    <w:rsid w:val="008C2A7E"/>
    <w:rsid w:val="008C5AF0"/>
    <w:rsid w:val="008C646B"/>
    <w:rsid w:val="008D34FF"/>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5ABD"/>
    <w:rsid w:val="00961145"/>
    <w:rsid w:val="00961672"/>
    <w:rsid w:val="00962BA3"/>
    <w:rsid w:val="0096489E"/>
    <w:rsid w:val="00967FB2"/>
    <w:rsid w:val="0097193E"/>
    <w:rsid w:val="00972999"/>
    <w:rsid w:val="00972DF2"/>
    <w:rsid w:val="00973911"/>
    <w:rsid w:val="00975FA8"/>
    <w:rsid w:val="009822B8"/>
    <w:rsid w:val="00990264"/>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469D"/>
    <w:rsid w:val="009D52C1"/>
    <w:rsid w:val="009D535D"/>
    <w:rsid w:val="009D7086"/>
    <w:rsid w:val="009D7511"/>
    <w:rsid w:val="009E0FBB"/>
    <w:rsid w:val="009E1993"/>
    <w:rsid w:val="009E212B"/>
    <w:rsid w:val="009E2401"/>
    <w:rsid w:val="009E4434"/>
    <w:rsid w:val="009E72E5"/>
    <w:rsid w:val="009F1321"/>
    <w:rsid w:val="009F4E4D"/>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3A70"/>
    <w:rsid w:val="00A73DF3"/>
    <w:rsid w:val="00A7454E"/>
    <w:rsid w:val="00A7508B"/>
    <w:rsid w:val="00A7615F"/>
    <w:rsid w:val="00A80033"/>
    <w:rsid w:val="00A8071B"/>
    <w:rsid w:val="00A807BD"/>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75D6"/>
    <w:rsid w:val="00AF0013"/>
    <w:rsid w:val="00AF128F"/>
    <w:rsid w:val="00AF16A5"/>
    <w:rsid w:val="00AF3E75"/>
    <w:rsid w:val="00AF4A41"/>
    <w:rsid w:val="00AF5819"/>
    <w:rsid w:val="00AF6B76"/>
    <w:rsid w:val="00B05283"/>
    <w:rsid w:val="00B06DA0"/>
    <w:rsid w:val="00B11ECC"/>
    <w:rsid w:val="00B15CD2"/>
    <w:rsid w:val="00B16C4C"/>
    <w:rsid w:val="00B17E23"/>
    <w:rsid w:val="00B2199A"/>
    <w:rsid w:val="00B2675D"/>
    <w:rsid w:val="00B30C8A"/>
    <w:rsid w:val="00B3173A"/>
    <w:rsid w:val="00B317C9"/>
    <w:rsid w:val="00B35134"/>
    <w:rsid w:val="00B35711"/>
    <w:rsid w:val="00B37972"/>
    <w:rsid w:val="00B4105B"/>
    <w:rsid w:val="00B433D7"/>
    <w:rsid w:val="00B43C6F"/>
    <w:rsid w:val="00B4734A"/>
    <w:rsid w:val="00B50DB3"/>
    <w:rsid w:val="00B519AD"/>
    <w:rsid w:val="00B551EB"/>
    <w:rsid w:val="00B60069"/>
    <w:rsid w:val="00B63CA4"/>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FB0"/>
    <w:rsid w:val="00C94786"/>
    <w:rsid w:val="00C95C6F"/>
    <w:rsid w:val="00C95CC2"/>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33B"/>
    <w:rsid w:val="00EA2F97"/>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0CCF"/>
    <w:rsid w:val="00FC2A7A"/>
    <w:rsid w:val="00FC3A18"/>
    <w:rsid w:val="00FC4614"/>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13667F-4AF0-4AA3-A845-C3B928EF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2733</TotalTime>
  <Pages>3</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Kimberly Fallon</cp:lastModifiedBy>
  <cp:revision>4</cp:revision>
  <cp:lastPrinted>2018-12-26T13:32:00Z</cp:lastPrinted>
  <dcterms:created xsi:type="dcterms:W3CDTF">2018-12-24T15:51:00Z</dcterms:created>
  <dcterms:modified xsi:type="dcterms:W3CDTF">2018-12-26T13:38:00Z</dcterms:modified>
</cp:coreProperties>
</file>