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E53B8B" w:rsidRDefault="00E53B8B" w:rsidP="00E53B8B">
      <w:pPr>
        <w:jc w:val="both"/>
      </w:pPr>
      <w:r>
        <w:rPr>
          <w:b/>
        </w:rPr>
        <w:t xml:space="preserve">Motion by Kincannon, seconded by </w:t>
      </w:r>
      <w:r w:rsidR="00D903C1">
        <w:rPr>
          <w:b/>
        </w:rPr>
        <w:t xml:space="preserve">Dill </w:t>
      </w:r>
      <w:r>
        <w:t xml:space="preserve">to approve the minutes of </w:t>
      </w:r>
      <w:r w:rsidR="008B3F08">
        <w:t xml:space="preserve">September </w:t>
      </w:r>
      <w:r w:rsidR="00D903C1">
        <w:t>28</w:t>
      </w:r>
      <w:r>
        <w:t xml:space="preserve">, 2017 regular Council meeting; </w:t>
      </w:r>
      <w:r w:rsidR="003A001D">
        <w:t>6</w:t>
      </w:r>
      <w:r>
        <w:t xml:space="preserve"> yeas</w:t>
      </w:r>
      <w:r w:rsidR="008B3F08">
        <w:t>,</w:t>
      </w:r>
      <w:r>
        <w:t xml:space="preserve"> motion passed. </w:t>
      </w:r>
    </w:p>
    <w:p w:rsidR="00D903C1" w:rsidRDefault="00D903C1" w:rsidP="00E53B8B">
      <w:pPr>
        <w:jc w:val="both"/>
      </w:pPr>
      <w:r w:rsidRPr="00D903C1">
        <w:rPr>
          <w:b/>
        </w:rPr>
        <w:t>Motion by Kincannon, seconded by Price</w:t>
      </w:r>
      <w:r>
        <w:t xml:space="preserve"> to approve the minutes of the October 5, 2017 Special Council Meeting; 5 yeas, and 1 abstaining,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623350" w:rsidRDefault="00D903C1" w:rsidP="008B3F08">
      <w:pPr>
        <w:pStyle w:val="ListParagraph"/>
        <w:numPr>
          <w:ilvl w:val="0"/>
          <w:numId w:val="40"/>
        </w:numPr>
        <w:spacing w:after="0" w:line="240" w:lineRule="auto"/>
        <w:ind w:left="360"/>
        <w:jc w:val="both"/>
      </w:pPr>
      <w:r>
        <w:t xml:space="preserve">James Rader, owner of Virgil’s Kitchen, was in attendance to see if a zoning amendment can be pursued to allow for apartments to be above businesses around the Town Square.  He stated that there is parking behind the building to support the cars.  He stated that he is having a hard time selling his building because of the lack of use for the upstairs.  Council stated it was a process that could be considered with conditions.  It will be looked into.  </w:t>
      </w:r>
    </w:p>
    <w:p w:rsidR="005C567B" w:rsidRDefault="00D903C1" w:rsidP="005C567B">
      <w:pPr>
        <w:pStyle w:val="ListParagraph"/>
        <w:numPr>
          <w:ilvl w:val="0"/>
          <w:numId w:val="40"/>
        </w:numPr>
        <w:spacing w:after="0" w:line="240" w:lineRule="auto"/>
        <w:ind w:left="360"/>
        <w:jc w:val="both"/>
      </w:pPr>
      <w:r>
        <w:t>Resident Kevin Costello was in attendance to request the Village pay for an unnecessary cost he and his family incurred in the location of a water main.  It was discovered that his property has two water mains, one that was not located on the Village map.  Clark stated that the Village is under no obligation to pay the resident as there is nothing formal in place to follow.  Strauss stated that legal will investigate.  Council is sympathetic to Mr. Costello’s situation.</w:t>
      </w:r>
    </w:p>
    <w:p w:rsidR="00AA6799" w:rsidRDefault="00AA6799" w:rsidP="005C567B">
      <w:pPr>
        <w:pStyle w:val="ListParagraph"/>
        <w:numPr>
          <w:ilvl w:val="0"/>
          <w:numId w:val="40"/>
        </w:numPr>
        <w:spacing w:after="0" w:line="240" w:lineRule="auto"/>
        <w:ind w:left="360"/>
        <w:jc w:val="both"/>
      </w:pPr>
      <w:r>
        <w:t>Keystone Living LLC was in atten</w:t>
      </w:r>
      <w:r w:rsidR="001D09F1">
        <w:t xml:space="preserve">dance for the proposed zoning amendment.  Council accepted the zoning amendment recommended by the Planning Commission.  A Public Hearing was set for November 16, 2017 at 7:25PM.  </w:t>
      </w:r>
    </w:p>
    <w:p w:rsidR="00C41080" w:rsidRDefault="00C4108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5C567B" w:rsidRPr="00AA6799" w:rsidRDefault="005C567B" w:rsidP="005C567B">
      <w:pPr>
        <w:pStyle w:val="ListParagraph"/>
        <w:numPr>
          <w:ilvl w:val="0"/>
          <w:numId w:val="15"/>
        </w:numPr>
        <w:spacing w:after="0" w:line="240" w:lineRule="auto"/>
        <w:jc w:val="both"/>
      </w:pPr>
      <w:r>
        <w:rPr>
          <w:rFonts w:eastAsiaTheme="minorHAnsi"/>
        </w:rPr>
        <w:t xml:space="preserve">Gross monthly receipts for Mayors Court </w:t>
      </w:r>
      <w:r>
        <w:rPr>
          <w:rFonts w:eastAsiaTheme="minorHAnsi"/>
        </w:rPr>
        <w:t>September</w:t>
      </w:r>
      <w:r>
        <w:rPr>
          <w:rFonts w:eastAsiaTheme="minorHAnsi"/>
        </w:rPr>
        <w:t xml:space="preserve"> 2017: $1,</w:t>
      </w:r>
      <w:r>
        <w:rPr>
          <w:rFonts w:eastAsiaTheme="minorHAnsi"/>
        </w:rPr>
        <w:t>047.23</w:t>
      </w:r>
      <w:r>
        <w:rPr>
          <w:rFonts w:eastAsiaTheme="minorHAnsi"/>
        </w:rPr>
        <w:t xml:space="preserve"> with $</w:t>
      </w:r>
      <w:r>
        <w:rPr>
          <w:rFonts w:eastAsiaTheme="minorHAnsi"/>
        </w:rPr>
        <w:t>716.23</w:t>
      </w:r>
      <w:r>
        <w:rPr>
          <w:rFonts w:eastAsiaTheme="minorHAnsi"/>
        </w:rPr>
        <w:t xml:space="preserve"> to the Village and $</w:t>
      </w:r>
      <w:r>
        <w:rPr>
          <w:rFonts w:eastAsiaTheme="minorHAnsi"/>
        </w:rPr>
        <w:t>331.</w:t>
      </w:r>
      <w:r>
        <w:rPr>
          <w:rFonts w:eastAsiaTheme="minorHAnsi"/>
        </w:rPr>
        <w:t>00 to State of Ohio.  Gross receipts for the year to date were $</w:t>
      </w:r>
      <w:r>
        <w:rPr>
          <w:rFonts w:eastAsiaTheme="minorHAnsi"/>
        </w:rPr>
        <w:t>9</w:t>
      </w:r>
      <w:r>
        <w:rPr>
          <w:rFonts w:eastAsiaTheme="minorHAnsi"/>
        </w:rPr>
        <w:t>,5</w:t>
      </w:r>
      <w:r>
        <w:rPr>
          <w:rFonts w:eastAsiaTheme="minorHAnsi"/>
        </w:rPr>
        <w:t>22</w:t>
      </w:r>
      <w:r>
        <w:rPr>
          <w:rFonts w:eastAsiaTheme="minorHAnsi"/>
        </w:rPr>
        <w:t>.</w:t>
      </w:r>
      <w:r>
        <w:rPr>
          <w:rFonts w:eastAsiaTheme="minorHAnsi"/>
        </w:rPr>
        <w:t>50</w:t>
      </w:r>
      <w:r>
        <w:rPr>
          <w:rFonts w:eastAsiaTheme="minorHAnsi"/>
        </w:rPr>
        <w:t xml:space="preserve"> with $</w:t>
      </w:r>
      <w:r>
        <w:rPr>
          <w:rFonts w:eastAsiaTheme="minorHAnsi"/>
        </w:rPr>
        <w:t>5</w:t>
      </w:r>
      <w:r>
        <w:rPr>
          <w:rFonts w:eastAsiaTheme="minorHAnsi"/>
        </w:rPr>
        <w:t>,</w:t>
      </w:r>
      <w:r>
        <w:rPr>
          <w:rFonts w:eastAsiaTheme="minorHAnsi"/>
        </w:rPr>
        <w:t>531</w:t>
      </w:r>
      <w:r>
        <w:rPr>
          <w:rFonts w:eastAsiaTheme="minorHAnsi"/>
        </w:rPr>
        <w:t>.</w:t>
      </w:r>
      <w:r>
        <w:rPr>
          <w:rFonts w:eastAsiaTheme="minorHAnsi"/>
        </w:rPr>
        <w:t>50</w:t>
      </w:r>
      <w:r>
        <w:rPr>
          <w:rFonts w:eastAsiaTheme="minorHAnsi"/>
        </w:rPr>
        <w:t xml:space="preserve"> to the Village and $3,</w:t>
      </w:r>
      <w:r>
        <w:rPr>
          <w:rFonts w:eastAsiaTheme="minorHAnsi"/>
        </w:rPr>
        <w:t>991</w:t>
      </w:r>
      <w:r>
        <w:rPr>
          <w:rFonts w:eastAsiaTheme="minorHAnsi"/>
        </w:rPr>
        <w:t>.00 to the State of Ohio.</w:t>
      </w:r>
    </w:p>
    <w:p w:rsidR="00AA6799" w:rsidRPr="00AA6799" w:rsidRDefault="00AA6799" w:rsidP="005C567B">
      <w:pPr>
        <w:pStyle w:val="ListParagraph"/>
        <w:numPr>
          <w:ilvl w:val="0"/>
          <w:numId w:val="15"/>
        </w:numPr>
        <w:spacing w:after="0" w:line="240" w:lineRule="auto"/>
        <w:jc w:val="both"/>
      </w:pPr>
      <w:r>
        <w:rPr>
          <w:rFonts w:eastAsiaTheme="minorHAnsi"/>
        </w:rPr>
        <w:t>Strauss requested Clark research increasing the Mayor’s Court computer fee to $10 and a 10% increase in all fines.</w:t>
      </w:r>
    </w:p>
    <w:p w:rsidR="00AA6799" w:rsidRPr="00AA6799" w:rsidRDefault="00AA6799" w:rsidP="005C567B">
      <w:pPr>
        <w:pStyle w:val="ListParagraph"/>
        <w:numPr>
          <w:ilvl w:val="0"/>
          <w:numId w:val="15"/>
        </w:numPr>
        <w:spacing w:after="0" w:line="240" w:lineRule="auto"/>
        <w:jc w:val="both"/>
      </w:pPr>
      <w:r>
        <w:rPr>
          <w:rFonts w:eastAsiaTheme="minorHAnsi"/>
        </w:rPr>
        <w:t xml:space="preserve">Strauss recommended to Council the appointment of Nick </w:t>
      </w:r>
      <w:proofErr w:type="spellStart"/>
      <w:r>
        <w:rPr>
          <w:rFonts w:eastAsiaTheme="minorHAnsi"/>
        </w:rPr>
        <w:t>Fedor</w:t>
      </w:r>
      <w:proofErr w:type="spellEnd"/>
      <w:r>
        <w:rPr>
          <w:rFonts w:eastAsiaTheme="minorHAnsi"/>
        </w:rPr>
        <w:t xml:space="preserve"> to the Community Park Board.  He indicated that a second seat is still available, but there is another individual who lives in Pheasant Run that he is going to recommend to the LaGrange Township trustees to appoint.  </w:t>
      </w:r>
      <w:r w:rsidRPr="00AA6799">
        <w:rPr>
          <w:rFonts w:eastAsiaTheme="minorHAnsi"/>
          <w:b/>
        </w:rPr>
        <w:t xml:space="preserve">Kincannon motioned to appoint Nick </w:t>
      </w:r>
      <w:proofErr w:type="spellStart"/>
      <w:r w:rsidRPr="00AA6799">
        <w:rPr>
          <w:rFonts w:eastAsiaTheme="minorHAnsi"/>
          <w:b/>
        </w:rPr>
        <w:t>Fedor</w:t>
      </w:r>
      <w:proofErr w:type="spellEnd"/>
      <w:r w:rsidRPr="00AA6799">
        <w:rPr>
          <w:rFonts w:eastAsiaTheme="minorHAnsi"/>
          <w:b/>
        </w:rPr>
        <w:t xml:space="preserve"> to the Community Park Board, Gregory seconded</w:t>
      </w:r>
      <w:r>
        <w:rPr>
          <w:rFonts w:eastAsiaTheme="minorHAnsi"/>
        </w:rPr>
        <w:t>; 6 yeas, motion passed.</w:t>
      </w:r>
    </w:p>
    <w:p w:rsidR="00AA6799" w:rsidRPr="00AA6799" w:rsidRDefault="00AA6799" w:rsidP="005C567B">
      <w:pPr>
        <w:pStyle w:val="ListParagraph"/>
        <w:numPr>
          <w:ilvl w:val="0"/>
          <w:numId w:val="15"/>
        </w:numPr>
        <w:spacing w:after="0" w:line="240" w:lineRule="auto"/>
        <w:jc w:val="both"/>
      </w:pPr>
      <w:r>
        <w:rPr>
          <w:rFonts w:eastAsiaTheme="minorHAnsi"/>
        </w:rPr>
        <w:t>George Klocek from the LaGrange Fire Fighters Association requested the use of the new Village hall for its yearly concert next spring.  There didn’t seem to be an issue, but will be researched.</w:t>
      </w:r>
    </w:p>
    <w:p w:rsidR="00AA6799" w:rsidRPr="00AA6799" w:rsidRDefault="00AA6799" w:rsidP="005C567B">
      <w:pPr>
        <w:pStyle w:val="ListParagraph"/>
        <w:numPr>
          <w:ilvl w:val="0"/>
          <w:numId w:val="15"/>
        </w:numPr>
        <w:spacing w:after="0" w:line="240" w:lineRule="auto"/>
        <w:jc w:val="both"/>
      </w:pPr>
      <w:r>
        <w:rPr>
          <w:rFonts w:eastAsiaTheme="minorHAnsi"/>
        </w:rPr>
        <w:t xml:space="preserve">Keystone Schools renovated the office at the bus garage and Strauss recommended that permit fees be waived.  Council was in </w:t>
      </w:r>
      <w:r w:rsidRPr="00AA6799">
        <w:rPr>
          <w:rFonts w:eastAsiaTheme="minorHAnsi"/>
          <w:b/>
          <w:i/>
        </w:rPr>
        <w:t xml:space="preserve">Consensus </w:t>
      </w:r>
      <w:r>
        <w:rPr>
          <w:rFonts w:eastAsiaTheme="minorHAnsi"/>
        </w:rPr>
        <w:t xml:space="preserve">and waived the permit fees.  </w:t>
      </w:r>
    </w:p>
    <w:p w:rsidR="00AA6799" w:rsidRPr="00AA6799" w:rsidRDefault="00AA6799" w:rsidP="005C567B">
      <w:pPr>
        <w:pStyle w:val="ListParagraph"/>
        <w:numPr>
          <w:ilvl w:val="0"/>
          <w:numId w:val="15"/>
        </w:numPr>
        <w:spacing w:after="0" w:line="240" w:lineRule="auto"/>
        <w:jc w:val="both"/>
      </w:pPr>
      <w:r>
        <w:rPr>
          <w:rFonts w:eastAsiaTheme="minorHAnsi"/>
        </w:rPr>
        <w:t xml:space="preserve">Strauss had a discussion with Jason Scott and other local builders about an opportunity to have a St. Jude’s house in the Village.  Tickets are sold and the winner wins the house.  All proceeds from ticket sales are donated to St. Jude.  Rural Water and the Building Inspector would be contacted to see if tap in fees and inspector fees could be waived.  </w:t>
      </w:r>
    </w:p>
    <w:p w:rsidR="00AA6799" w:rsidRPr="006D2CC5" w:rsidRDefault="00AA6799" w:rsidP="005C567B">
      <w:pPr>
        <w:pStyle w:val="ListParagraph"/>
        <w:numPr>
          <w:ilvl w:val="0"/>
          <w:numId w:val="15"/>
        </w:numPr>
        <w:spacing w:after="0" w:line="240" w:lineRule="auto"/>
        <w:jc w:val="both"/>
      </w:pPr>
      <w:r>
        <w:rPr>
          <w:rFonts w:eastAsiaTheme="minorHAnsi"/>
        </w:rPr>
        <w:lastRenderedPageBreak/>
        <w:t xml:space="preserve">Strauss solicited recommendations for masonry work at the new Village hall.  He stated that he has one estimate to cap off the building where the third story was removed.  The project would include putting up brick, windows and an ADA door.  </w:t>
      </w:r>
    </w:p>
    <w:p w:rsidR="00F9451E" w:rsidRPr="00A1121C" w:rsidRDefault="00F9451E" w:rsidP="00127366">
      <w:pPr>
        <w:spacing w:after="0" w:line="240" w:lineRule="auto"/>
        <w:contextualSpacing/>
        <w:jc w:val="both"/>
        <w:rPr>
          <w:rFonts w:eastAsiaTheme="minorHAnsi"/>
        </w:rPr>
      </w:pPr>
    </w:p>
    <w:p w:rsidR="00097CD8" w:rsidRDefault="0044414C" w:rsidP="00127366">
      <w:pPr>
        <w:spacing w:after="0" w:line="240" w:lineRule="auto"/>
        <w:contextualSpacing/>
        <w:jc w:val="both"/>
        <w:rPr>
          <w:rFonts w:eastAsiaTheme="minorHAnsi"/>
          <w:b/>
          <w:i/>
          <w:u w:val="single"/>
        </w:rPr>
      </w:pPr>
      <w:r w:rsidRPr="0044414C">
        <w:rPr>
          <w:rFonts w:eastAsiaTheme="minorHAnsi"/>
          <w:b/>
          <w:i/>
          <w:u w:val="single"/>
        </w:rPr>
        <w:t>Police Report:</w:t>
      </w:r>
      <w:r w:rsidR="00BB68C7">
        <w:rPr>
          <w:rFonts w:eastAsiaTheme="minorHAnsi"/>
          <w:b/>
          <w:i/>
          <w:u w:val="single"/>
        </w:rPr>
        <w:t xml:space="preserve"> </w:t>
      </w:r>
    </w:p>
    <w:p w:rsidR="005C567B" w:rsidRDefault="005C567B" w:rsidP="005C567B">
      <w:pPr>
        <w:pStyle w:val="ListParagraph"/>
        <w:numPr>
          <w:ilvl w:val="0"/>
          <w:numId w:val="16"/>
        </w:numPr>
        <w:spacing w:after="0" w:line="240" w:lineRule="auto"/>
        <w:ind w:left="360"/>
        <w:jc w:val="both"/>
      </w:pPr>
      <w:r>
        <w:t xml:space="preserve">Chief Duensing gave the Police report for </w:t>
      </w:r>
      <w:r>
        <w:t>September</w:t>
      </w:r>
      <w:r>
        <w:t xml:space="preserve"> 2017: Department handled </w:t>
      </w:r>
      <w:r>
        <w:t>9</w:t>
      </w:r>
      <w:r>
        <w:t xml:space="preserve"> Criminal charges, 0 juvenile charge, </w:t>
      </w:r>
      <w:r>
        <w:t>11</w:t>
      </w:r>
      <w:r>
        <w:t xml:space="preserve"> Traffic charges, </w:t>
      </w:r>
      <w:r>
        <w:t>52</w:t>
      </w:r>
      <w:r w:rsidRPr="002C5F5E">
        <w:t xml:space="preserve"> Traffic warnings</w:t>
      </w:r>
      <w:r>
        <w:t xml:space="preserve">, </w:t>
      </w:r>
      <w:r>
        <w:t>1</w:t>
      </w:r>
      <w:r>
        <w:t xml:space="preserve"> Traffic accidents, </w:t>
      </w:r>
      <w:r>
        <w:t>35</w:t>
      </w:r>
      <w:r>
        <w:t xml:space="preserve"> complaint calls, </w:t>
      </w:r>
      <w:r>
        <w:t>1</w:t>
      </w:r>
      <w:r>
        <w:t xml:space="preserve"> domestic violence call, </w:t>
      </w:r>
      <w:r>
        <w:t>1</w:t>
      </w:r>
      <w:r>
        <w:t xml:space="preserve"> </w:t>
      </w:r>
      <w:r w:rsidR="001D09F1">
        <w:t>theft</w:t>
      </w:r>
      <w:r>
        <w:t xml:space="preserve">, and </w:t>
      </w:r>
      <w:r>
        <w:t>1</w:t>
      </w:r>
      <w:r>
        <w:t xml:space="preserve"> breaking and entering.  Full time officers worked 1,1</w:t>
      </w:r>
      <w:r>
        <w:t>97</w:t>
      </w:r>
      <w:r>
        <w:t xml:space="preserve"> hours; part-time officers worked </w:t>
      </w:r>
      <w:r>
        <w:t>8</w:t>
      </w:r>
      <w:r w:rsidRPr="002C5F5E">
        <w:t xml:space="preserve"> hours </w:t>
      </w:r>
      <w:r>
        <w:t xml:space="preserve">and bike patrol 0 hours.      </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8B3F08" w:rsidRDefault="001D09F1" w:rsidP="00A91D00">
      <w:pPr>
        <w:pStyle w:val="ListParagraph"/>
        <w:numPr>
          <w:ilvl w:val="0"/>
          <w:numId w:val="38"/>
        </w:numPr>
        <w:spacing w:after="0" w:line="240" w:lineRule="auto"/>
        <w:ind w:left="360"/>
      </w:pPr>
      <w:r>
        <w:t>An Income Tax Board needs to set a meeting to discuss RITA vs. Dollar General.</w:t>
      </w:r>
    </w:p>
    <w:p w:rsidR="00E13C2F" w:rsidRDefault="00E13C2F" w:rsidP="00A91D00">
      <w:pPr>
        <w:pStyle w:val="ListParagraph"/>
        <w:numPr>
          <w:ilvl w:val="0"/>
          <w:numId w:val="38"/>
        </w:numPr>
        <w:spacing w:after="0" w:line="240" w:lineRule="auto"/>
        <w:ind w:left="360"/>
      </w:pPr>
      <w:r>
        <w:t>The Quit-Claim Deed for the Community Park was filed with the County.  The deed gives the Village and the Township both 50% ownership.</w:t>
      </w:r>
      <w:bookmarkStart w:id="0" w:name="_GoBack"/>
      <w:bookmarkEnd w:id="0"/>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AE066F" w:rsidRDefault="001D09F1" w:rsidP="008C4B9C">
      <w:pPr>
        <w:pStyle w:val="ListParagraph"/>
        <w:numPr>
          <w:ilvl w:val="0"/>
          <w:numId w:val="24"/>
        </w:numPr>
        <w:spacing w:after="0" w:line="240" w:lineRule="auto"/>
        <w:ind w:left="360"/>
        <w:jc w:val="both"/>
      </w:pPr>
      <w:r>
        <w:t xml:space="preserve">The brush mower from Bobcat has been received and put to work at the old water plant.  </w:t>
      </w:r>
    </w:p>
    <w:p w:rsidR="001D09F1" w:rsidRDefault="001D09F1" w:rsidP="008C4B9C">
      <w:pPr>
        <w:pStyle w:val="ListParagraph"/>
        <w:numPr>
          <w:ilvl w:val="0"/>
          <w:numId w:val="24"/>
        </w:numPr>
        <w:spacing w:after="0" w:line="240" w:lineRule="auto"/>
        <w:ind w:left="360"/>
        <w:jc w:val="both"/>
      </w:pPr>
      <w:r>
        <w:t xml:space="preserve">Burnett’s Septic Service has started the boiler replacement project and the old boiler has been removed.  Burnett’s will also remove the old water heater unit and associated piping.  </w:t>
      </w:r>
    </w:p>
    <w:p w:rsidR="001D09F1" w:rsidRDefault="001D09F1" w:rsidP="008C4B9C">
      <w:pPr>
        <w:pStyle w:val="ListParagraph"/>
        <w:numPr>
          <w:ilvl w:val="0"/>
          <w:numId w:val="24"/>
        </w:numPr>
        <w:spacing w:after="0" w:line="240" w:lineRule="auto"/>
        <w:ind w:left="360"/>
        <w:jc w:val="both"/>
      </w:pPr>
      <w:r>
        <w:t>New tires were purchased for the 2012 F-350 at a cost of $808 which included mounting and balancing.</w:t>
      </w:r>
    </w:p>
    <w:p w:rsidR="001D09F1" w:rsidRDefault="001D09F1" w:rsidP="008C4B9C">
      <w:pPr>
        <w:pStyle w:val="ListParagraph"/>
        <w:numPr>
          <w:ilvl w:val="0"/>
          <w:numId w:val="24"/>
        </w:numPr>
        <w:spacing w:after="0" w:line="240" w:lineRule="auto"/>
        <w:ind w:left="360"/>
        <w:jc w:val="both"/>
      </w:pPr>
      <w:r>
        <w:t xml:space="preserve">Negotiations between Village officials and the Ohio EPA are still ongoing regarding the third clarifier issue for the WWTP expansion; the Ohio EPA is demanding an unreasonable requirement again.  </w:t>
      </w:r>
    </w:p>
    <w:p w:rsidR="001D09F1" w:rsidRDefault="00E13C2F" w:rsidP="008C4B9C">
      <w:pPr>
        <w:pStyle w:val="ListParagraph"/>
        <w:numPr>
          <w:ilvl w:val="0"/>
          <w:numId w:val="24"/>
        </w:numPr>
        <w:spacing w:after="0" w:line="240" w:lineRule="auto"/>
        <w:ind w:left="360"/>
        <w:jc w:val="both"/>
      </w:pPr>
      <w:r>
        <w:t xml:space="preserve">AMP Ohio representative Paul Grodecki was contacted by Sukey to pursue a 36-month contract with First Energy Solutions regarding the Village electric aggregation discount.  </w:t>
      </w:r>
    </w:p>
    <w:p w:rsidR="00E13C2F" w:rsidRDefault="00E13C2F" w:rsidP="008C4B9C">
      <w:pPr>
        <w:pStyle w:val="ListParagraph"/>
        <w:numPr>
          <w:ilvl w:val="0"/>
          <w:numId w:val="24"/>
        </w:numPr>
        <w:spacing w:after="0" w:line="240" w:lineRule="auto"/>
        <w:ind w:left="360"/>
        <w:jc w:val="both"/>
      </w:pPr>
      <w:r>
        <w:t xml:space="preserve">Overtime hours for the first 20 pay periods were submitted to Council.  </w:t>
      </w:r>
    </w:p>
    <w:p w:rsidR="00205762" w:rsidRDefault="00205762" w:rsidP="00205762">
      <w:pPr>
        <w:pStyle w:val="ListParagraph"/>
        <w:spacing w:after="0" w:line="240" w:lineRule="auto"/>
        <w:ind w:left="360"/>
        <w:jc w:val="both"/>
      </w:pPr>
    </w:p>
    <w:p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E13C2F" w:rsidRDefault="00E13C2F" w:rsidP="00E13C2F">
      <w:pPr>
        <w:pStyle w:val="ListParagraph"/>
        <w:numPr>
          <w:ilvl w:val="0"/>
          <w:numId w:val="41"/>
        </w:numPr>
        <w:spacing w:after="0" w:line="240" w:lineRule="auto"/>
        <w:ind w:left="360"/>
        <w:jc w:val="both"/>
      </w:pPr>
      <w:r w:rsidRPr="00E13C2F">
        <w:rPr>
          <w:b/>
        </w:rPr>
        <w:t>Dill motioned to approve the September Financial Statements as submitted, Price seconded</w:t>
      </w:r>
      <w:r>
        <w:t xml:space="preserve">; 6 yeas, motion passed.  </w:t>
      </w:r>
    </w:p>
    <w:p w:rsidR="00E13C2F" w:rsidRDefault="00E13C2F" w:rsidP="00E13C2F">
      <w:pPr>
        <w:pStyle w:val="ListParagraph"/>
        <w:numPr>
          <w:ilvl w:val="0"/>
          <w:numId w:val="41"/>
        </w:numPr>
        <w:spacing w:after="0" w:line="240" w:lineRule="auto"/>
        <w:ind w:left="360"/>
        <w:jc w:val="both"/>
      </w:pPr>
      <w:r>
        <w:t xml:space="preserve">Chris Vanderzyden from Whitacre Myers was contacted regarding 2018 health insurance rates.  Nothing will be available until later in the year.  </w:t>
      </w:r>
    </w:p>
    <w:p w:rsidR="00E13C2F" w:rsidRDefault="00E13C2F" w:rsidP="00E13C2F">
      <w:pPr>
        <w:pStyle w:val="ListParagraph"/>
        <w:numPr>
          <w:ilvl w:val="0"/>
          <w:numId w:val="41"/>
        </w:numPr>
        <w:spacing w:after="0" w:line="240" w:lineRule="auto"/>
        <w:ind w:left="360"/>
        <w:jc w:val="both"/>
      </w:pPr>
      <w:r>
        <w:t xml:space="preserve">In 2018 the </w:t>
      </w:r>
      <w:proofErr w:type="spellStart"/>
      <w:r>
        <w:t>PERS</w:t>
      </w:r>
      <w:proofErr w:type="spellEnd"/>
      <w:r>
        <w:t xml:space="preserve"> will increase to $660 a month.  </w:t>
      </w:r>
    </w:p>
    <w:p w:rsidR="00E13C2F" w:rsidRPr="00E13C2F" w:rsidRDefault="00E13C2F" w:rsidP="00E13C2F">
      <w:pPr>
        <w:pStyle w:val="ListParagraph"/>
        <w:numPr>
          <w:ilvl w:val="0"/>
          <w:numId w:val="41"/>
        </w:numPr>
        <w:spacing w:after="0" w:line="240" w:lineRule="auto"/>
        <w:ind w:left="360"/>
        <w:jc w:val="both"/>
      </w:pPr>
      <w:r>
        <w:t xml:space="preserve">The November 25, 2017 regular Council Meeting has been moved to November 16, 2017 due to Thanksgiving.  </w:t>
      </w:r>
    </w:p>
    <w:p w:rsidR="00623350" w:rsidRPr="00D93451" w:rsidRDefault="00623350" w:rsidP="00623350">
      <w:pPr>
        <w:pStyle w:val="ListParagraph"/>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r w:rsidR="00B63CA4">
        <w:t>None</w:t>
      </w:r>
    </w:p>
    <w:p w:rsidR="006217B3" w:rsidRPr="00F2045B" w:rsidRDefault="006217B3" w:rsidP="00927527">
      <w:pPr>
        <w:pStyle w:val="ListParagraph"/>
        <w:spacing w:after="0" w:line="240" w:lineRule="auto"/>
        <w:ind w:left="0"/>
        <w:jc w:val="both"/>
      </w:pPr>
    </w:p>
    <w:p w:rsidR="00A8110C" w:rsidRPr="00E13C2F"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E13C2F">
        <w:rPr>
          <w:rFonts w:cs="Arial"/>
        </w:rPr>
        <w:t>None</w:t>
      </w:r>
    </w:p>
    <w:p w:rsidR="00607F0E" w:rsidRPr="004679A1" w:rsidRDefault="00607F0E" w:rsidP="00607F0E">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E13C2F">
        <w:t>New potential Board Members were/are being interviewed.  Re-Keying is being performed on all doors at the Park.</w:t>
      </w:r>
    </w:p>
    <w:p w:rsidR="00EA133B" w:rsidRDefault="00461044" w:rsidP="00FF1DE7">
      <w:pPr>
        <w:pStyle w:val="ListParagraph"/>
        <w:numPr>
          <w:ilvl w:val="0"/>
          <w:numId w:val="2"/>
        </w:numPr>
        <w:spacing w:after="0" w:line="240" w:lineRule="auto"/>
        <w:jc w:val="both"/>
      </w:pPr>
      <w:r>
        <w:lastRenderedPageBreak/>
        <w:t xml:space="preserve">Planning Commission </w:t>
      </w:r>
      <w:r w:rsidR="00A22E07">
        <w:t>–</w:t>
      </w:r>
      <w:r w:rsidR="002C5150">
        <w:t xml:space="preserve"> </w:t>
      </w:r>
      <w:r w:rsidR="00E13C2F">
        <w:t>Recommendations were given to Council to proceed with the Zoning Amendment for Keywood Living LLC.</w:t>
      </w:r>
      <w:r w:rsidR="002B3ACB">
        <w:t xml:space="preserve"> </w:t>
      </w:r>
    </w:p>
    <w:p w:rsidR="008C5AF0" w:rsidRDefault="008C5AF0" w:rsidP="00F40985">
      <w:pPr>
        <w:pStyle w:val="ListParagraph"/>
        <w:numPr>
          <w:ilvl w:val="0"/>
          <w:numId w:val="2"/>
        </w:numPr>
        <w:spacing w:after="0" w:line="240" w:lineRule="auto"/>
        <w:jc w:val="both"/>
      </w:pPr>
      <w:r>
        <w:t xml:space="preserve">LCIC </w:t>
      </w:r>
      <w:r w:rsidR="000638AB">
        <w:t>–</w:t>
      </w:r>
      <w:r w:rsidR="00E13C2F">
        <w:t xml:space="preserve"> Josh Cantwell, an interested party in the vacant property on Opportunity Way has finally reached out to Kincannon.  However, he would like the CIC to extend the due diligence time frame from 3 months to 6 months.  Stipulations would have to be in place to even consider the idea.  </w:t>
      </w:r>
    </w:p>
    <w:p w:rsidR="00E13C2F" w:rsidRDefault="00E13C2F" w:rsidP="00E13C2F">
      <w:pPr>
        <w:spacing w:after="0" w:line="240" w:lineRule="auto"/>
        <w:jc w:val="both"/>
      </w:pP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F12663">
        <w:t>5</w:t>
      </w:r>
      <w:r w:rsidR="00E13C2F">
        <w:t>66</w:t>
      </w:r>
      <w:r w:rsidR="00F12663">
        <w:t xml:space="preserve"> </w:t>
      </w:r>
      <w:r w:rsidRPr="006E1C42">
        <w:t xml:space="preserve">through </w:t>
      </w:r>
      <w:r w:rsidR="00095EA7">
        <w:t>40</w:t>
      </w:r>
      <w:r w:rsidR="00E13C2F">
        <w:t>604</w:t>
      </w:r>
      <w:r w:rsidRPr="006E1C42">
        <w:t xml:space="preserve"> and Electronic Payments </w:t>
      </w:r>
      <w:r w:rsidR="00E13C2F">
        <w:t>703</w:t>
      </w:r>
      <w:r w:rsidR="006E3043">
        <w:t xml:space="preserve">-2017 through </w:t>
      </w:r>
      <w:r w:rsidR="00F12663">
        <w:t>7</w:t>
      </w:r>
      <w:r w:rsidR="00E13C2F">
        <w:t>31</w:t>
      </w:r>
      <w:r w:rsidR="006E3043">
        <w:t xml:space="preserve">-2017 </w:t>
      </w:r>
      <w:r w:rsidRPr="006E1C42">
        <w:t>for a total of $</w:t>
      </w:r>
      <w:r w:rsidR="00E13C2F">
        <w:t>77,744.30</w:t>
      </w:r>
      <w:r w:rsidR="002B3ACB">
        <w:t>.</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607F0E" w:rsidRDefault="00607F0E"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13C2F">
        <w:rPr>
          <w:b/>
        </w:rPr>
        <w:t>Price</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E13C2F">
        <w:t>29</w:t>
      </w:r>
      <w:r w:rsidR="00C60618">
        <w:t xml:space="preserve"> </w:t>
      </w:r>
      <w:r w:rsidR="00C60618" w:rsidRPr="006E1C42">
        <w:t>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2E" w:rsidRDefault="00E91A2E" w:rsidP="00180506">
      <w:pPr>
        <w:spacing w:after="0" w:line="240" w:lineRule="auto"/>
      </w:pPr>
      <w:r>
        <w:separator/>
      </w:r>
    </w:p>
  </w:endnote>
  <w:endnote w:type="continuationSeparator" w:id="0">
    <w:p w:rsidR="00E91A2E" w:rsidRDefault="00E91A2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4A" w:rsidRDefault="00802E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2E4A">
          <w:rPr>
            <w:noProof/>
          </w:rPr>
          <w:t>3</w:t>
        </w:r>
        <w:r>
          <w:rPr>
            <w:noProof/>
          </w:rPr>
          <w:fldChar w:fldCharType="end"/>
        </w:r>
        <w:r>
          <w:t xml:space="preserve"> | </w:t>
        </w:r>
        <w:r>
          <w:rPr>
            <w:color w:val="808080" w:themeColor="background1" w:themeShade="80"/>
            <w:spacing w:val="60"/>
          </w:rPr>
          <w:t>Page</w:t>
        </w:r>
      </w:p>
    </w:sdtContent>
  </w:sdt>
  <w:p w:rsidR="00BE41C3" w:rsidRPr="004E1663" w:rsidRDefault="00D903C1" w:rsidP="004E1663">
    <w:pPr>
      <w:pStyle w:val="Footer"/>
      <w:jc w:val="right"/>
      <w:rPr>
        <w:i/>
      </w:rPr>
    </w:pPr>
    <w:r>
      <w:rPr>
        <w:i/>
      </w:rPr>
      <w:t>October 12</w:t>
    </w:r>
    <w:r w:rsidR="006E3043">
      <w:rPr>
        <w:i/>
      </w:rPr>
      <w:t>,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4A" w:rsidRDefault="00802E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2E" w:rsidRDefault="00E91A2E" w:rsidP="00180506">
      <w:pPr>
        <w:spacing w:after="0" w:line="240" w:lineRule="auto"/>
      </w:pPr>
      <w:r>
        <w:separator/>
      </w:r>
    </w:p>
  </w:footnote>
  <w:footnote w:type="continuationSeparator" w:id="0">
    <w:p w:rsidR="00E91A2E" w:rsidRDefault="00E91A2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4A" w:rsidRDefault="00802E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222371975"/>
      <w:docPartObj>
        <w:docPartGallery w:val="Watermarks"/>
        <w:docPartUnique/>
      </w:docPartObj>
    </w:sdtPr>
    <w:sdtContent>
      <w:p w:rsidR="00802E4A" w:rsidRDefault="00802E4A" w:rsidP="00732067">
        <w:pPr>
          <w:pStyle w:val="Header"/>
          <w:rPr>
            <w:b/>
            <w:sz w:val="24"/>
            <w:szCs w:val="24"/>
          </w:rPr>
        </w:pPr>
        <w:r w:rsidRPr="00802E4A">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D903C1" w:rsidP="00732067">
        <w:pPr>
          <w:pStyle w:val="Header"/>
          <w:jc w:val="center"/>
          <w:rPr>
            <w:b/>
            <w:sz w:val="24"/>
            <w:szCs w:val="24"/>
          </w:rPr>
        </w:pPr>
        <w:r>
          <w:rPr>
            <w:b/>
            <w:sz w:val="24"/>
            <w:szCs w:val="24"/>
          </w:rPr>
          <w:t>October 12</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4A" w:rsidRDefault="00802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6C"/>
    <w:multiLevelType w:val="hybridMultilevel"/>
    <w:tmpl w:val="E28E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1393B"/>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7738D"/>
    <w:multiLevelType w:val="hybridMultilevel"/>
    <w:tmpl w:val="898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761B7"/>
    <w:multiLevelType w:val="hybridMultilevel"/>
    <w:tmpl w:val="CF5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443C9"/>
    <w:multiLevelType w:val="hybridMultilevel"/>
    <w:tmpl w:val="4AF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A1FBA"/>
    <w:multiLevelType w:val="hybridMultilevel"/>
    <w:tmpl w:val="C82C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C5676B"/>
    <w:multiLevelType w:val="hybridMultilevel"/>
    <w:tmpl w:val="E284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A1344"/>
    <w:multiLevelType w:val="hybridMultilevel"/>
    <w:tmpl w:val="A8C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27E35"/>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27"/>
  </w:num>
  <w:num w:numId="4">
    <w:abstractNumId w:val="8"/>
  </w:num>
  <w:num w:numId="5">
    <w:abstractNumId w:val="19"/>
  </w:num>
  <w:num w:numId="6">
    <w:abstractNumId w:val="40"/>
  </w:num>
  <w:num w:numId="7">
    <w:abstractNumId w:val="6"/>
  </w:num>
  <w:num w:numId="8">
    <w:abstractNumId w:val="11"/>
  </w:num>
  <w:num w:numId="9">
    <w:abstractNumId w:val="20"/>
  </w:num>
  <w:num w:numId="10">
    <w:abstractNumId w:val="13"/>
  </w:num>
  <w:num w:numId="11">
    <w:abstractNumId w:val="24"/>
  </w:num>
  <w:num w:numId="12">
    <w:abstractNumId w:val="1"/>
  </w:num>
  <w:num w:numId="13">
    <w:abstractNumId w:val="2"/>
  </w:num>
  <w:num w:numId="14">
    <w:abstractNumId w:val="32"/>
  </w:num>
  <w:num w:numId="15">
    <w:abstractNumId w:val="16"/>
  </w:num>
  <w:num w:numId="16">
    <w:abstractNumId w:val="15"/>
  </w:num>
  <w:num w:numId="17">
    <w:abstractNumId w:val="34"/>
  </w:num>
  <w:num w:numId="18">
    <w:abstractNumId w:val="35"/>
  </w:num>
  <w:num w:numId="19">
    <w:abstractNumId w:val="21"/>
  </w:num>
  <w:num w:numId="20">
    <w:abstractNumId w:val="23"/>
  </w:num>
  <w:num w:numId="21">
    <w:abstractNumId w:val="33"/>
  </w:num>
  <w:num w:numId="22">
    <w:abstractNumId w:val="25"/>
  </w:num>
  <w:num w:numId="23">
    <w:abstractNumId w:val="28"/>
  </w:num>
  <w:num w:numId="24">
    <w:abstractNumId w:val="29"/>
  </w:num>
  <w:num w:numId="25">
    <w:abstractNumId w:val="22"/>
  </w:num>
  <w:num w:numId="26">
    <w:abstractNumId w:val="38"/>
  </w:num>
  <w:num w:numId="27">
    <w:abstractNumId w:val="7"/>
  </w:num>
  <w:num w:numId="28">
    <w:abstractNumId w:val="30"/>
  </w:num>
  <w:num w:numId="29">
    <w:abstractNumId w:val="36"/>
  </w:num>
  <w:num w:numId="30">
    <w:abstractNumId w:val="12"/>
  </w:num>
  <w:num w:numId="31">
    <w:abstractNumId w:val="5"/>
  </w:num>
  <w:num w:numId="32">
    <w:abstractNumId w:val="4"/>
  </w:num>
  <w:num w:numId="33">
    <w:abstractNumId w:val="3"/>
  </w:num>
  <w:num w:numId="34">
    <w:abstractNumId w:val="18"/>
  </w:num>
  <w:num w:numId="35">
    <w:abstractNumId w:val="14"/>
  </w:num>
  <w:num w:numId="36">
    <w:abstractNumId w:val="17"/>
  </w:num>
  <w:num w:numId="37">
    <w:abstractNumId w:val="9"/>
  </w:num>
  <w:num w:numId="38">
    <w:abstractNumId w:val="39"/>
  </w:num>
  <w:num w:numId="39">
    <w:abstractNumId w:val="0"/>
  </w:num>
  <w:num w:numId="40">
    <w:abstractNumId w:val="31"/>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D4D"/>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001D"/>
    <w:rsid w:val="003A2CF7"/>
    <w:rsid w:val="003B1143"/>
    <w:rsid w:val="003B2469"/>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A14"/>
    <w:rsid w:val="007C0E62"/>
    <w:rsid w:val="007C2073"/>
    <w:rsid w:val="007C3610"/>
    <w:rsid w:val="007C373E"/>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1D00"/>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D010C4"/>
    <w:rsid w:val="00D02C0D"/>
    <w:rsid w:val="00D03533"/>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E6F0F"/>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68EBD-84E2-43C5-81B7-8530C23E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2017-10-20T12:42:00Z</cp:lastPrinted>
  <dcterms:created xsi:type="dcterms:W3CDTF">2017-10-19T16:00:00Z</dcterms:created>
  <dcterms:modified xsi:type="dcterms:W3CDTF">2017-10-20T12:42:00Z</dcterms:modified>
</cp:coreProperties>
</file>